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Search Efforts for Missing British Teenager Jay Slater Intensify in Tenerife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Search Continues for Missing British Teenager Jay Slater in Tenerife</w:t>
      </w:r>
    </w:p>
    <w:p>
      <w:r>
        <w:t>Jay Slater, a 19-year-old from Oswaldtwistle, Lancashire, has been reported missing in Tenerife after attempting to walk back to his accommodation from the village of Masca, following a missed bus. The search for Slater, who vanished early Monday morning, entered its sixth day as his father, Warren Slater, 58, and brother, Zak, 24, visited the site where he was last seen. They were joined by nine of Jay's friends, providing emotional support amidst the ongoing search efforts by police and mountain rescue teams.</w:t>
      </w:r>
    </w:p>
    <w:p>
      <w:r>
        <w:t>Slater had traveled to Tenerife for the NRG music festival with two friends. His walk from the last known location to his accommodation would take approximately 11 hours on foot. Debbie Duncan, Jay’s mother, remains in contact with the rescue teams but was advised against visiting due to emotional strain. She expressed hope, despite the distressing situation.</w:t>
      </w:r>
    </w:p>
    <w:p>
      <w:r>
        <w:t>The Spanish authorities have declined offers of assistance from Lancashire Constabulary, stating they have adequate resources for the investigation. The NRG festival organizers have also provided practical support to Jay’s family. A GoFundMe page has raised over £27,500 to assist family and friends currently in Tenerife.</w:t>
      </w:r>
    </w:p>
    <w:p>
      <w:r>
        <w:t>The search operation continues with the involvement of emergency workers, including firefighters and rescue teams with sniffer dogs, around the steep terrain of Rural de Teno Park.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