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Fundraiser for Missing British Teenager in Tenerife Exceeds Target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fundraiser initiated for Jay Slater, a British teenager missing in Tenerife, has surpassed its target, raising £31,721 by Sunday evening. The GoFundMe page was created by Lucy Law, the last person to communicate with Slater before his disappearance, to “get Jay Slater home.” Debbie Duncan, Slater’s mother, confirmed the fundraiser's authenticity on the page.</w:t>
      </w:r>
    </w:p>
    <w:p>
      <w:r>
        <w:t>Jay Slater, 19, from Oswaldtwistle, Lancashire, disappeared after attempting to walk back to his accommodation post attending the NRG music festival with friends. His last call was made at about 8:30am on Monday, stating he was lost in the mountains, needed water, and his phone battery was low. Slater was last seen wearing a white T-shirt, shorts, trainers, and carrying a black bag.</w:t>
      </w:r>
    </w:p>
    <w:p>
      <w:r>
        <w:t>Search efforts have concentrated on small buildings near the last location his phone pinged in Rural de Teno Park. The Guardia Civil and search teams have been scouring the area around Masca village. Slater’s mother, who flew to Tenerife on Tuesday, described the search as a “living nightmare.”</w:t>
      </w:r>
    </w:p>
    <w:p>
      <w:r>
        <w:t>The Spanish authorities have declined the UK’s offer of additional resources. Despite days of searching, there has been no sign of Slater.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