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Authorities Report Downing of Over 30 Drones as Tensions Rise with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Overnight into Sunday, Russian authorities reported the downing of more than 30 drones over the country's western regions, including Bryansk, Smolensk, Lipetsk, and Tula oblasts. This event followed a Russian aerial bomb attack on Ukraine's second-largest city, Kharkiv, on Saturday, which resulted in three fatalities and left dozens injured. One of the four bombs struck a five-story residential building, heavily damaging the structure. </w:t>
      </w:r>
    </w:p>
    <w:p>
      <w:r>
        <w:t>Regional Governor Oleh Syniehubov stated that 41 individuals are still receiving medical treatment. In response to the attack, Ukrainian President Volodymyr Zelensky urged Ukraine's allies to enhance its air defenses, including the provision of Patriot systems and accelerated pilot training for F-16 aircraft.</w:t>
      </w:r>
    </w:p>
    <w:p>
      <w:r>
        <w:t>Additionally, two people were injured by debris when Russian missiles were intercepted over the Kyiv region. In Ukraine's Donetsk region, regional governor Vadym Filashkin reported that Russian attacks on Saturday killed two and wounded four individuals.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