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Investigate Dogs Killing Cats in Abbey Hulton, Stoke-on-Trent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Cats Killed by Dogs in Stoke-on-Trent: Police Investigate</w:t>
      </w:r>
    </w:p>
    <w:p>
      <w:r>
        <w:t>Authorities are investigating an incident where two dogs killed a cat in Abbey Hulton, Stoke-on-Trent. The incident occurred on Saturday, June 22, on Friars Road. The dogs, which are not banned breeds, were seen running around a garden before attacking the cat.</w:t>
      </w:r>
    </w:p>
    <w:p>
      <w:r>
        <w:t>Staffordshire Police are seeking witnesses and any available CCTV or dashcam footage to assist in their investigation. This is the second such attack in the area this month, with another cat killed by a dog in Norton on June 18.</w:t>
      </w:r>
    </w:p>
    <w:p>
      <w:r>
        <w:t xml:space="preserve">The dogs' owner has been identified, and the investigation is ongoing. </w:t>
      </w:r>
    </w:p>
    <w:p>
      <w:r>
        <w:rPr>
          <w:b/>
        </w:rPr>
        <w:t>Contact:</w:t>
      </w:r>
      <w:r>
        <w:br/>
        <w:t>Witnesses are encouraged to call Staffordshire Police at 101, citing incident number 456 of June 22.</w:t>
      </w:r>
    </w:p>
    <w:p>
      <w:r>
        <w:t>For updates, visit StokeonTrentLive.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