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North Korea Launches Ballistic Missile Amid US-South Korea-Japan Military Drills and Reports of Trash Balloons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North Korea Launches Ballistic Missile Amid US-South Korea-Japan Military Drills and Reports of Trash Balloons</w:t>
      </w:r>
    </w:p>
    <w:p>
      <w:r>
        <w:t>SEOUL, South Korea — On Wednesday, North Korea fired a ballistic missile toward its eastern waters, according to South Korea’s military. This action coincided with the deployment of a U.S. aircraft carrier for trilateral military exercises involving the United States, South Korea, and Japan.</w:t>
      </w:r>
    </w:p>
    <w:p>
      <w:r>
        <w:t>Earlier, South Korea had reported that North Korea had been sending large balloons, presumably carrying trash, across the border for the second day in a row. In response, South Korea threatened to retaliate with anti-Pyongyang broadcasts.</w:t>
      </w:r>
    </w:p>
    <w:p>
      <w:r>
        <w:t>South Korea’s Joint Chiefs of Staff confirmed the missile launch but did not provide additional details. Japan’s Defense Ministry also noted the launch, identifying the missile as a suspected ballistic type.</w:t>
      </w:r>
    </w:p>
    <w:p>
      <w:r>
        <w:t>The USS Theodore Roosevelt arrived in South Korea on Saturday, and South Korean President Yoon Suk Yeol boarded the carrier on Tuesday, a first since 1994. Yoon emphasized the strong alliance between South Korea and the U.S., praising the joint military capabilities.</w:t>
      </w:r>
    </w:p>
    <w:p>
      <w:r>
        <w:t>The planned departure of the U.S. carrier coincides with the start of the "Freedom Edge" drill, aimed at refining combined military responses in various operational domains.</w:t>
      </w:r>
    </w:p>
    <w:p>
      <w:r>
        <w:t>North Korea’s vice defense minister, Kim Kang Il, described the aircraft carrier’s deployment as “reckless” and “dangerous.” North Korea has historically viewed large-scale U.S.-South Korean drills as invasion practices, often responding with missile launches.</w:t>
      </w:r>
    </w:p>
    <w:p>
      <w:r>
        <w:t>South Korea stated the carrier's presence aims to bolster defenses against North Korea’s nuclear threat and its growing military ties with Russia.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