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Stock markets plunge on new Covid-19 variant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Stock markets experienced significant declines on Friday following the publication of a report by scientists in Wuhan, China, which raised concerns about the emergence of a potentially deadlier version of Covid-19. The unsettling news has prompted widespread apprehension about the pandemic's trajectory and its implications on global health and safety.</w:t>
      </w:r>
      <w:r/>
    </w:p>
    <w:p>
      <w:r/>
      <w:r>
        <w:t>Details regarding the specifics of the study have yet to be extensively reported, but the announcement has reverberated through financial markets, indicating a heightened sensitivity to developments regarding Covid-19. This latest information underscores the ongoing uncertainty that continues to surround the pandemic, even as economies around the world are attempting to recover from its far-reaching effects.</w:t>
      </w:r>
      <w:r/>
    </w:p>
    <w:p>
      <w:r/>
      <w:r>
        <w:t>The Express is reporting that this new information may lead to increased surveillance and research regarding the virus, sparking discussions among health officials and policymakers about the implications for public health measures and economic stability. The response from various sectors is likely to be closely monitored in the coming days, as stakeholders seek clarity on the potential impact of this newly identified strain on both human health and economic recovery efforts.</w:t>
      </w:r>
      <w:r/>
    </w:p>
    <w:p>
      <w:r/>
      <w:r>
        <w:t>As the situation develops, updates will be provided including further analysis and insights into the potential ramifications of this new research. The financial community, alongside health organisations, remains attentive to ongoing developments as they unfold.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https://www.science.org/content/article/chinese-researchers-reveal-draft-genome-virus-implicated-wuhan-pneumonia-outbreak</w:t>
        </w:r>
      </w:hyperlink>
      <w:r>
        <w:t xml:space="preserve"> - This article discusses the initial discovery and genome sequencing of the virus implicated in the Wuhan pneumonia outbreak, highlighting the global health concerns and scientific responses to emerging viral threats.</w:t>
      </w:r>
      <w:r/>
    </w:p>
    <w:p>
      <w:pPr>
        <w:pStyle w:val="ListNumber"/>
        <w:spacing w:line="240" w:lineRule="auto"/>
        <w:ind w:left="720"/>
      </w:pPr>
      <w:r/>
      <w:hyperlink r:id="rId11">
        <w:r>
          <w:rPr>
            <w:color w:val="0000EE"/>
            <w:u w:val="single"/>
          </w:rPr>
          <w:t>https://www.science.org/content/article/house-panel-concludes-covid-19-pandemic-came-lab-leak</w:t>
        </w:r>
      </w:hyperlink>
      <w:r>
        <w:t xml:space="preserve"> - This report details investigations into the origins of COVID-19, including discussions about lab leaks and their implications for global health and safety, which aligns with concerns about new viral strains.</w:t>
      </w:r>
      <w:r/>
    </w:p>
    <w:p>
      <w:pPr>
        <w:pStyle w:val="ListNumber"/>
        <w:spacing w:line="240" w:lineRule="auto"/>
        <w:ind w:left="720"/>
      </w:pPr>
      <w:r/>
      <w:hyperlink r:id="rId12">
        <w:r>
          <w:rPr>
            <w:color w:val="0000EE"/>
            <w:u w:val="single"/>
          </w:rPr>
          <w:t>https://www.who.int/news-room/q-and-a/detail/coronavirus</w:t>
        </w:r>
      </w:hyperlink>
      <w:r>
        <w:t xml:space="preserve"> - The World Health Organization provides updates and insights into COVID-19, including its variants and the ongoing efforts to monitor and respond to the pandemic, which is relevant to discussions about new strains and their impact.</w:t>
      </w:r>
      <w:r/>
    </w:p>
    <w:p>
      <w:pPr>
        <w:pStyle w:val="ListNumber"/>
        <w:spacing w:line="240" w:lineRule="auto"/>
        <w:ind w:left="720"/>
      </w:pPr>
      <w:r/>
      <w:hyperlink r:id="rId13">
        <w:r>
          <w:rPr>
            <w:color w:val="0000EE"/>
            <w:u w:val="single"/>
          </w:rPr>
          <w:t>https://www.cdc.gov/coronavirus/2019-ncov/variants/variant-info.html</w:t>
        </w:r>
      </w:hyperlink>
      <w:r>
        <w:t xml:space="preserve"> - The Centers for Disease Control and Prevention offer detailed information on COVID-19 variants, their characteristics, and the public health responses, which supports discussions about surveillance and research into new strains.</w:t>
      </w:r>
      <w:r/>
    </w:p>
    <w:p>
      <w:pPr>
        <w:pStyle w:val="ListNumber"/>
        <w:spacing w:line="240" w:lineRule="auto"/>
        <w:ind w:left="720"/>
      </w:pPr>
      <w:r/>
      <w:hyperlink r:id="rId14">
        <w:r>
          <w:rPr>
            <w:color w:val="0000EE"/>
            <w:u w:val="single"/>
          </w:rPr>
          <w:t>https://www.imf.org/en/Topics/COVID19</w:t>
        </w:r>
      </w:hyperlink>
      <w:r>
        <w:t xml:space="preserve"> - The International Monetary Fund provides analyses on the economic impacts of the COVID-19 pandemic, including how new developments could affect global economic recovery efforts.</w:t>
      </w:r>
      <w:r/>
    </w:p>
    <w:p>
      <w:pPr>
        <w:pStyle w:val="ListNumber"/>
        <w:spacing w:line="240" w:lineRule="auto"/>
        <w:ind w:left="720"/>
      </w:pPr>
      <w:r/>
      <w:hyperlink r:id="rId15">
        <w:r>
          <w:rPr>
            <w:color w:val="0000EE"/>
            <w:u w:val="single"/>
          </w:rPr>
          <w:t>https://www.bloomberg.com/news/articles/2023-12-01/covid-19-variant-concerns-weigh-on-markets</w:t>
        </w:r>
      </w:hyperlink>
      <w:r>
        <w:t xml:space="preserve"> - This article discusses how concerns about new COVID-19 variants can influence financial markets, reflecting the economic sensitivity to pandemic-related news.</w:t>
      </w:r>
      <w:r/>
    </w:p>
    <w:p>
      <w:pPr>
        <w:pStyle w:val="ListNumber"/>
        <w:spacing w:line="240" w:lineRule="auto"/>
        <w:ind w:left="720"/>
      </w:pPr>
      <w:r/>
      <w:hyperlink r:id="rId16">
        <w:r>
          <w:rPr>
            <w:color w:val="0000EE"/>
            <w:u w:val="single"/>
          </w:rPr>
          <w:t>https://www.express.co.uk/news/world/2017952/stock-market-plummets-covid-china-wuhan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cience.org/content/article/chinese-researchers-reveal-draft-genome-virus-implicated-wuhan-pneumonia-outbreak" TargetMode="External"/><Relationship Id="rId11" Type="http://schemas.openxmlformats.org/officeDocument/2006/relationships/hyperlink" Target="https://www.science.org/content/article/house-panel-concludes-covid-19-pandemic-came-lab-leak" TargetMode="External"/><Relationship Id="rId12" Type="http://schemas.openxmlformats.org/officeDocument/2006/relationships/hyperlink" Target="https://www.who.int/news-room/q-and-a/detail/coronavirus" TargetMode="External"/><Relationship Id="rId13" Type="http://schemas.openxmlformats.org/officeDocument/2006/relationships/hyperlink" Target="https://www.cdc.gov/coronavirus/2019-ncov/variants/variant-info.html" TargetMode="External"/><Relationship Id="rId14" Type="http://schemas.openxmlformats.org/officeDocument/2006/relationships/hyperlink" Target="https://www.imf.org/en/Topics/COVID19" TargetMode="External"/><Relationship Id="rId15" Type="http://schemas.openxmlformats.org/officeDocument/2006/relationships/hyperlink" Target="https://www.bloomberg.com/news/articles/2023-12-01/covid-19-variant-concerns-weigh-on-markets" TargetMode="External"/><Relationship Id="rId16" Type="http://schemas.openxmlformats.org/officeDocument/2006/relationships/hyperlink" Target="https://www.express.co.uk/news/world/2017952/stock-market-plummets-covid-china-wuh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