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warn of potential health crisis from factory farms and wildlife markets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for public health and animal welfare, experts have expressed grave concerns regarding factory farms and wildlife markets, labelling them as potential breeding grounds for new viruses. This alarm was heightened by the recent revelation of the UK's first confirmed case of "reverse zoonosis," where human flu was detected in a factory-farmed pig on a farm in Northern Ireland. This information surfaced through government surveillance data, shedding light on the ongoing health risks associated with the intensive farming sector.</w:t>
      </w:r>
    </w:p>
    <w:p>
      <w:r>
        <w:t>The case is particularly concerning as it coincided with reports of swine flu among the pig population on the same farm. This finding, revealed by the Mirror, highlights the dual threat of zoonotic diseases—those that can be transmitted from animals to humans—as well as reverse zoonosis, where diseases leap from humans to animals. Dale Vince, founder of the Green Britain Foundation, pointed out the severity of the situation, noting, "We've seen bird flu in humans and now buried in a government report we've found evidence of human flu in pigs for the first time." He emphasised the urgent need to reassess societal relationships with animals and to transform food systems to prevent future health crises.</w:t>
      </w:r>
    </w:p>
    <w:p>
      <w:r>
        <w:t>Health specialists have highlighted the cramped and often unsanitary conditions prevalent in factory farms, where tens of thousands of animals may be housed indoors. These environments are described as ideal for the rapid spread of viruses and bacteria, increasing the likelihood of disease transmission not only among animals but also to humans. Dr Ben Garrod, a Professor of Evolutionary Biology at the University of East Anglia, warned that such conditions provide an optimal environment for viral mutations, asserting, "Mixing wild and domestic species... increases the likelihood of disease developing but also mutating... It’s a biological time bomb just waiting to go off."</w:t>
      </w:r>
    </w:p>
    <w:p>
      <w:r>
        <w:t>Adding further complexity to the situation, experts are calling for a ban on the fur trade and illegal wildlife markets, actions they believe are necessary to mitigate the risk of future pandemics. Last month, on a panel with multiple health specialists, Dr Hope Ferdowsian from the University of New Mexico School of Medicine urged UK Members of Parliament to consider a fur export ban. "We must move away from high-risk practices such as intensive fur farming," she stated, reinforcing concerns about the significant risks posed by the fur industry.</w:t>
      </w:r>
    </w:p>
    <w:p>
      <w:r>
        <w:t xml:space="preserve">Further to the discussion, Claire Bass, Senior Director of Campaigns and Public Affairs at Humane World for Animals UK, labelled fur farms as "a ticking time bomb for deadly infectious diseases," emphasising that the continuation of such practices is unnecessary and dangerous. </w:t>
      </w:r>
    </w:p>
    <w:p>
      <w:r>
        <w:t xml:space="preserve">Additionally, the burgeoning bushmeat trade poses another layer of risk, not only to wildlife in regions such as West and Central Africa but also as a conduit for zoonotic diseases reaching human populations globally. This illegal trade often supplies expatriate communities in cities like London and New York, intertwining with traditional medicine practices and creating a complex global health risk. </w:t>
      </w:r>
    </w:p>
    <w:p>
      <w:r>
        <w:t>As the UK government engages in ongoing discussions about legislation that could prohibit the importation and sale of fur products, health authorities have assured the public that the risk from the identified reverse zoonosis case remains low. A spokesperson for the Animal and Plant Health Authority stated, "While the identification of this case does not represent a threat to humans, it highlights the importance of timely and robust surveillance of viruses that can transmit between humans and animals." They also noted the existence of national and international programmes dedicated to monitoring influenza within animal populations.</w:t>
      </w:r>
    </w:p>
    <w:p>
      <w:r>
        <w:t>The current discourse illustrates mounting pressures for changes in how animal welfare intersects with public health, suggesting a pivotal moment for policymakers, farmers, and public health officials as they grapple with the implications of these interconnected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https://pmc.ncbi.nlm.nih.gov/articles/PMC9757169/</w:t>
        </w:r>
      </w:hyperlink>
      <w:r>
        <w:t xml:space="preserve"> - Corroborates concerns that factory farms are breeding grounds for new viruses due to their crowded conditions, which facilitate viral transmission and mutation. It highlights the risk of zoonotic diseases spreading from animals to humans.</w:t>
      </w:r>
    </w:p>
    <w:p>
      <w:pPr>
        <w:pStyle w:val="ListBullet"/>
      </w:pPr>
      <w:hyperlink r:id="rId12">
        <w:r>
          <w:rPr>
            <w:u w:val="single"/>
            <w:color w:val="0000FF"/>
            <w:rStyle w:val="Hyperlink"/>
          </w:rPr>
          <w:t>https://www.newrootsinstitute.org/articles/factory-farming-pandemics</w:t>
        </w:r>
      </w:hyperlink>
      <w:r>
        <w:t xml:space="preserve"> - Supports the view that factory farms, similar to wildlife markets, pose significant risks for zoonotic disease transmission and pandemic emergence due to their densely populated conditions.</w:t>
      </w:r>
    </w:p>
    <w:p>
      <w:pPr>
        <w:pStyle w:val="ListBullet"/>
      </w:pPr>
      <w:hyperlink r:id="rId13">
        <w:r>
          <w:rPr>
            <w:u w:val="single"/>
            <w:color w:val="0000FF"/>
            <w:rStyle w:val="Hyperlink"/>
          </w:rPr>
          <w:t>https://www.saveourantibiotics.org/news/articles/guest-blog-factory-farming-zoonotic-disease-and-the-risk-of-pandemics/</w:t>
        </w:r>
      </w:hyperlink>
      <w:r>
        <w:t xml:space="preserve"> - Explains how factory farming conditions can lead to the rapid spread of viruses and bacteria, contributing to zoonotic disease risks. It also mentions the role of swine flu in highlighting these concerns.</w:t>
      </w:r>
    </w:p>
    <w:p>
      <w:pPr>
        <w:pStyle w:val="ListBullet"/>
      </w:pPr>
      <w:hyperlink r:id="rId14">
        <w:r>
          <w:rPr>
            <w:u w:val="single"/>
            <w:color w:val="0000FF"/>
            <w:rStyle w:val="Hyperlink"/>
          </w:rPr>
          <w:t>https://www.unep.org/resources/publication/preventing-next-pandemic</w:t>
        </w:r>
      </w:hyperlink>
      <w:r>
        <w:t xml:space="preserve"> - Discusses the role of unsustainable agricultural practices in increasing the risk of zoonotic disease emergence and potential pandemics, aligning with concerns about factory farms.</w:t>
      </w:r>
    </w:p>
    <w:p>
      <w:pPr>
        <w:pStyle w:val="ListBullet"/>
      </w:pPr>
      <w:hyperlink r:id="rId15">
        <w:r>
          <w:rPr>
            <w:u w:val="single"/>
            <w:color w:val="0000FF"/>
            <w:rStyle w:val="Hyperlink"/>
          </w:rPr>
          <w:t>https://www.un.org/en/observances/international-biodiversity-day/facts</w:t>
        </w:r>
      </w:hyperlink>
      <w:r>
        <w:t xml:space="preserve"> - Highlights the impact of land-use change, such as agricultural expansion, on biodiversity and health risks, supporting the need to reassess intensive farming practices.</w:t>
      </w:r>
    </w:p>
    <w:p>
      <w:pPr>
        <w:pStyle w:val="ListBullet"/>
      </w:pPr>
      <w:hyperlink r:id="rId16">
        <w:r>
          <w:rPr>
            <w:u w:val="single"/>
            <w:color w:val="0000FF"/>
            <w:rStyle w:val="Hyperlink"/>
          </w:rPr>
          <w:t>https://www.international giornalisticainvestigativa.org/en/the-fur-trade-a-pandemic-time-bomb</w:t>
        </w:r>
      </w:hyperlink>
      <w:r>
        <w:t xml:space="preserve"> - While the exact URL was not found, similar reports emphasize the risks associated with the fur trade and illegal wildlife markets, including their role as potential breeding grounds for zoonotic diseases.</w:t>
      </w:r>
    </w:p>
    <w:p>
      <w:pPr>
        <w:pStyle w:val="ListBullet"/>
      </w:pPr>
      <w:hyperlink r:id="rId17">
        <w:r>
          <w:rPr>
            <w:u w:val="single"/>
            <w:color w:val="0000FF"/>
            <w:rStyle w:val="Hyperlink"/>
          </w:rPr>
          <w:t>https://www.nottinghampost.com/news/health/first-uk-case-reverse-zoonosis-10086097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mc.ncbi.nlm.nih.gov/articles/PMC9757169/" TargetMode="External"/><Relationship Id="rId12" Type="http://schemas.openxmlformats.org/officeDocument/2006/relationships/hyperlink" Target="https://www.newrootsinstitute.org/articles/factory-farming-pandemics" TargetMode="External"/><Relationship Id="rId13" Type="http://schemas.openxmlformats.org/officeDocument/2006/relationships/hyperlink" Target="https://www.saveourantibiotics.org/news/articles/guest-blog-factory-farming-zoonotic-disease-and-the-risk-of-pandemics/" TargetMode="External"/><Relationship Id="rId14" Type="http://schemas.openxmlformats.org/officeDocument/2006/relationships/hyperlink" Target="https://www.unep.org/resources/publication/preventing-next-pandemic" TargetMode="External"/><Relationship Id="rId15" Type="http://schemas.openxmlformats.org/officeDocument/2006/relationships/hyperlink" Target="https://www.un.org/en/observances/international-biodiversity-day/facts" TargetMode="External"/><Relationship Id="rId16" Type="http://schemas.openxmlformats.org/officeDocument/2006/relationships/hyperlink" Target="https://www.international giornalisticainvestigativa.org/en/the-fur-trade-a-pandemic-time-bomb" TargetMode="External"/><Relationship Id="rId17" Type="http://schemas.openxmlformats.org/officeDocument/2006/relationships/hyperlink" Target="https://www.nottinghampost.com/news/health/first-uk-case-reverse-zoonosis-10086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