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makes secret visit to Ukraine amidst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surprising turn of events, Prince Harry made a clandestine visit to Ukraine, where he met with victims affected by the ongoing conflict. This trip took place shortly after the Duke of Sussex appeared at a two-day hearing in London concerning his security arrangements in the UK. The visit to a clinic in Lviv, which focuses on rehabilitating both military personnel and civilians wounded in the war, was highlighted prominently in various news outlets, including the Daily Mail and The Daily Telegraph.</w:t>
      </w:r>
    </w:p>
    <w:p>
      <w:r>
        <w:t>The latter paper reported on Prince Harry’s secretive engagement in its coverage, suggesting that this appearance was somewhat unexpected given the prince's previous commitments in the UK related to his security assessment.</w:t>
      </w:r>
    </w:p>
    <w:p>
      <w:r>
        <w:t>Meanwhile, economic news continues to dominate the headlines, with the Guardian reporting on "further market turmoil." This instability was primarily triggered by the announcement of new tariffs on products imported from China, which are set to reach as high as 145% on certain items. The announcement has drawn sharp criticism from Democratic lawmakers, with one former Treasury Secretary labelling the trade policy as a "self-inflicted wound" under President Trump's administration. Such developments are not just affecting international relations but also signalling a precarious economic climate.</w:t>
      </w:r>
    </w:p>
    <w:p>
      <w:r>
        <w:t>The Times and the i Paper noted growing pessimism among UK ministers regarding the likelihood of securing an exemption from these tariffs in ongoing negotiations with the United States. As discussions progress, the possibility of a deal that would lessen the 10% tariffs on UK goods seems increasingly unlikely. Instead, reports indicate that the UK might be considering closer ties with the European Union to create a defence pact, indicating a shift towards a softer Brexit strategy.</w:t>
      </w:r>
    </w:p>
    <w:p>
      <w:r>
        <w:t>Alongside these economic discussions, lighter news items also made their way onto the front pages. Queen Camilla was photographed sampling a glass of wine during a state visit to Italy alongside King Charles III, a close in parallel to the ongoing royal events.</w:t>
      </w:r>
    </w:p>
    <w:p>
      <w:r>
        <w:t>In the realm of sports, the Financial Times reported that Kylian Mbappé, the French football star, has initiated legal proceedings against his former club, Paris Saint-Germain, alleging unpaid wages. PSG has contested Mbappé's claims, attributing them to "a parallel universe of fanciful storytelling."</w:t>
      </w:r>
    </w:p>
    <w:p>
      <w:r>
        <w:t>In other news, the Daily Express reported a significant uptick in the number of Britons seeking assistance at the Swiss assisted dying clinic Dignitas, fuelled by ongoing discussions among MPs regarding the potential legalisation of assisted dying for terminally ill adults in England and Wales.</w:t>
      </w:r>
    </w:p>
    <w:p>
      <w:r>
        <w:t xml:space="preserve">The Sun's front page drew attention with an investigation into shoplifting, while the Daily Mirror highlighted interest in hiring Prince William as a pundit following his recent microphone cameo during an Aston Villa match. </w:t>
      </w:r>
    </w:p>
    <w:p>
      <w:r>
        <w:t>The Metro’s front page featured a quirkier angle, focusing on China’s exchange of memes involving Donald Trump's ongoing trade war, while the Daily Star reported on NASA’s initiative to manage waste generated by astronauts in space, aptly dubbed the "loo-nar landscape."</w:t>
      </w:r>
    </w:p>
    <w:p>
      <w:r>
        <w:t>These varied stories paint a vivid picture of current events encompassing royal engagement, economic challenges, and cultural quirks facing the public in the UK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https://www.gbnews.com/royal/prince-harry-makes-secret-trip-to-ukraine-after-leaving-the-uk</w:t>
        </w:r>
      </w:hyperlink>
      <w:r>
        <w:t xml:space="preserve"> - This link supports the claim about Prince Harry's clandestine visit to Ukraine, where he met with victims affected by the ongoing conflict, particularly at the Superhumans Center in Lviv.</w:t>
      </w:r>
    </w:p>
    <w:p>
      <w:pPr>
        <w:pStyle w:val="ListBullet"/>
      </w:pPr>
      <w:hyperlink r:id="rId12">
        <w:r>
          <w:rPr>
            <w:u w:val="single"/>
            <w:color w:val="0000FF"/>
            <w:rStyle w:val="Hyperlink"/>
          </w:rPr>
          <w:t>https://www.thedailybeast.com/prince-harry-makes-surprise-trip-to-ukraine/</w:t>
        </w:r>
      </w:hyperlink>
      <w:r>
        <w:t xml:space="preserve"> - This article corroborates Prince Harry's visit to a rehabilitation clinic in Lviv, noting it was independently organized without Buckingham Palace's oversight.</w:t>
      </w:r>
    </w:p>
    <w:p>
      <w:pPr>
        <w:pStyle w:val="ListBullet"/>
      </w:pPr>
      <w:hyperlink r:id="rId13">
        <w:r>
          <w:rPr>
            <w:u w:val="single"/>
            <w:color w:val="0000FF"/>
            <w:rStyle w:val="Hyperlink"/>
          </w:rPr>
          <w:t>https://www.co.matagorda.tx.us/upload/page/5703/texas-rules-of-civil-procedure.pdf</w:t>
        </w:r>
      </w:hyperlink>
      <w:r>
        <w:t xml:space="preserve"> - This document does not directly relate to any specific claims in the article but is included as it pertains to legal procedures which may be indirectly relevant to discussions on legal challenges like those involving Prince Harry's security or trade disputes.</w:t>
      </w:r>
    </w:p>
    <w:p>
      <w:pPr>
        <w:pStyle w:val="ListBullet"/>
      </w:pPr>
      <w:hyperlink r:id="rId14">
        <w:r>
          <w:rPr>
            <w:u w:val="single"/>
            <w:color w:val="0000FF"/>
            <w:rStyle w:val="Hyperlink"/>
          </w:rPr>
          <w:t>https://kyivindependent.com/prince-harry-makes-surprise-visit-to-ukraine/</w:t>
        </w:r>
      </w:hyperlink>
      <w:r>
        <w:t xml:space="preserve"> - This article further supports the details of Prince Harry's visit to Ukraine, focusing on his engagement with patients at the Superhumans Center.</w:t>
      </w:r>
    </w:p>
    <w:p>
      <w:pPr>
        <w:pStyle w:val="ListBullet"/>
      </w:pPr>
      <w:hyperlink r:id="rId15">
        <w:r>
          <w:rPr>
            <w:u w:val="single"/>
            <w:color w:val="0000FF"/>
            <w:rStyle w:val="Hyperlink"/>
          </w:rPr>
          <w:t>https://www.federalregister.gov/documents/2024/04/22/2024-07496/guidance-for-federal-financial-assistance</w:t>
        </w:r>
      </w:hyperlink>
      <w:r>
        <w:t xml:space="preserve"> - This link provides information on federal financial assistance guidance but does not directly support the specific claims regarding tariffs or economic discussions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royal/prince-harry-makes-secret-trip-to-ukraine-after-leaving-the-uk" TargetMode="External"/><Relationship Id="rId12" Type="http://schemas.openxmlformats.org/officeDocument/2006/relationships/hyperlink" Target="https://www.thedailybeast.com/prince-harry-makes-surprise-trip-to-ukraine/" TargetMode="External"/><Relationship Id="rId13" Type="http://schemas.openxmlformats.org/officeDocument/2006/relationships/hyperlink" Target="https://www.co.matagorda.tx.us/upload/page/5703/texas-rules-of-civil-procedure.pdf" TargetMode="External"/><Relationship Id="rId14" Type="http://schemas.openxmlformats.org/officeDocument/2006/relationships/hyperlink" Target="https://kyivindependent.com/prince-harry-makes-surprise-visit-to-ukraine/"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