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Plans for Chinese 'Super Embassy' in London raise security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Chinese officials have revealed plans for a new ‘Super Embassy’ in London, which has sparked a mix of curiosity and concern among security experts and local officials. The ambitious project is set to feature two substantial basement rooms described officially as ‘Facilities Management Areas’ that would be linked by vertical circulation cores, permitting seamless movement for embassy staff within the complex. The embassy will also include a security air-lock for vehicle access, shielded by a system of raised and retracted bollards. However, specific details regarding additional security measures have been kept confidential, citing "the nature of the subject".</w:t>
      </w:r>
    </w:p>
    <w:p>
      <w:r>
        <w:t>While the official narrative presents an innocuous facade, some observers speculate the embassy's design could harbour more sinister undertones. A security source commented, “I suspect that could be where they plan to place their most sensitive communications equipment.” This statement echoes past tensions, recalling moments when the United States expressed concerns over similar infrastructure developments due to potential intelligence implications.</w:t>
      </w:r>
    </w:p>
    <w:p>
      <w:r>
        <w:t>The proposed location of the embassy on East Smithfield has instigated broader worries about the potential for misuse of space. Kevin Hollinrake, the shadow communities minister, has publicly voiced his apprehensions, likening the subterranean area to a "modern-day dungeon" and suggesting it may serve as a site for the abduction, intimidation, or torture of anti-Chinese dissidents. His comments come in light of a previous incident in 2022, where a protester against China's policies was allegedly assaulted within the confines of the Chinese Consulate in Manchester.</w:t>
      </w:r>
    </w:p>
    <w:p>
      <w:r>
        <w:t>Concerns have intensified surrounding the embassy’s proximity to sensitive areas, particularly given the historical context of China's controversial human rights record. Sir Keir Starmer, Leader of the Labour Party, finds himself navigating between domestic political pressure and international diplomatic relations, particularly in light of recent geopolitical shifts. Observers note that Starmer is adapting to "pragmatism" over "principle" as he assesses Britain's position on the global stage amidst challenges posed by actors such as Russia and the United States.</w:t>
      </w:r>
    </w:p>
    <w:p>
      <w:r>
        <w:t>The East London super-embassy faced initial opposition from Tower Hamlets Council and the Metropolitan Police. However, opposition waned following a high-profile visit by Chancellor Rachel Reeves to Beijing last January, leading to questions about the influence of the UK government on local planning decisions. In response to a Freedom of Information request from the Conservative Party, the Cabinet Office acknowledged holding information pertinent to the inquiry but declined to disclose details, citing public interest in withholding such data.</w:t>
      </w:r>
    </w:p>
    <w:p>
      <w:r>
        <w:t>While the UK government maintains that its engagement with China seeks to bolster economic ties and further diplomatic objectives, some critics argue that recent developments indicate a policy of appeasement. One Cabinet minister commented on the need for direct negotiation, stating, “You have to be able to sit down, stare into their eyes and do some serious face-to-face negotiation.”</w:t>
      </w:r>
    </w:p>
    <w:p>
      <w:r>
        <w:t>As Britain contends with a complex international landscape marked by past alliances fraying and new threats emerging, the strategic choices presented by its leaders remain contentious. The tensions surrounding the construction of the Chinese embassy illustrate not only the intricacies of international diplomacy but also the challenges faced by politicians balancing economic interests with ethical considerations in foreign relations.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https://www.standard.co.uk/news/london/chinese-super-embassy-london-mint-court-plans-inquiry-b1209889.html</w:t>
        </w:r>
      </w:hyperlink>
      <w:r>
        <w:t xml:space="preserve"> - This article supports the claim about the Chinese super embassy proposal near the Tower of London and the opposition it has faced. It highlights the initial rejection by Tower Hamlets Council and the subsequent planning inquiry.</w:t>
      </w:r>
    </w:p>
    <w:p>
      <w:pPr>
        <w:pStyle w:val="ListBullet"/>
      </w:pPr>
      <w:hyperlink r:id="rId12">
        <w:r>
          <w:rPr>
            <w:u w:val="single"/>
            <w:color w:val="0000FF"/>
            <w:rStyle w:val="Hyperlink"/>
          </w:rPr>
          <w:t>https://thediplomat.com/2025/02/chinas-london-super-embassy-would-be-a-super-surveillance-hub/</w:t>
        </w:r>
      </w:hyperlink>
      <w:r>
        <w:t xml:space="preserve"> - This article echoes concerns about China’s embassies being used for surveillance and harassment of dissidents, which correlates with the speculations about the 'sinister undertones' of the embassy’s design.</w:t>
      </w:r>
    </w:p>
    <w:p>
      <w:pPr>
        <w:pStyle w:val="ListBullet"/>
      </w:pPr>
      <w:hyperlink r:id="rId13">
        <w:r>
          <w:rPr>
            <w:u w:val="single"/>
            <w:color w:val="0000FF"/>
            <w:rStyle w:val="Hyperlink"/>
          </w:rPr>
          <w:t>https://www.constructionenquirer.com/2025/01/27/chinese-super-embassy-plan-edges-closer-to-go-ahead/</w:t>
        </w:r>
      </w:hyperlink>
      <w:r>
        <w:t xml:space="preserve"> - This article discusses the latest developments in the embassy plan, including revisions to building heights and the change in position by the Metropolitan Police, aligning with local government shifts following high-profile diplomatic visits.</w:t>
      </w:r>
    </w:p>
    <w:p>
      <w:pPr>
        <w:pStyle w:val="ListBullet"/>
      </w:pPr>
      <w:hyperlink r:id="rId10">
        <w:r>
          <w:rPr>
            <w:u w:val="single"/>
            <w:color w:val="0000FF"/>
            <w:rStyle w:val="Hyperlink"/>
          </w:rPr>
          <w:t>https://www.noahwire.com</w:t>
        </w:r>
      </w:hyperlink>
      <w:r>
        <w:t xml:space="preserve"> - This site is mentioned as the source of the article but does not provide additional support beyond the article itself.</w:t>
      </w:r>
    </w:p>
    <w:p>
      <w:pPr>
        <w:pStyle w:val="ListBullet"/>
      </w:pPr>
      <w:hyperlink r:id="rId14">
        <w:r>
          <w:rPr>
            <w:u w:val="single"/>
            <w:color w:val="0000FF"/>
            <w:rStyle w:val="Hyperlink"/>
          </w:rPr>
          <w:t>https://www.standard.co.uk/news/london/chinese-super-embassy-london-mint-court-plans-inquiry-b1209889.html#comments</w:t>
        </w:r>
      </w:hyperlink>
      <w:r>
        <w:t xml:space="preserve"> - This article also covers protests against the embassy plan and concerns over China’s human rights record, which resonate with Kevin Hollinrake’s remarks on potential misuse of space.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london/chinese-super-embassy-london-mint-court-plans-inquiry-b1209889.html" TargetMode="External"/><Relationship Id="rId12" Type="http://schemas.openxmlformats.org/officeDocument/2006/relationships/hyperlink" Target="https://thediplomat.com/2025/02/chinas-london-super-embassy-would-be-a-super-surveillance-hub/" TargetMode="External"/><Relationship Id="rId13" Type="http://schemas.openxmlformats.org/officeDocument/2006/relationships/hyperlink" Target="https://www.constructionenquirer.com/2025/01/27/chinese-super-embassy-plan-edges-closer-to-go-ahead/" TargetMode="External"/><Relationship Id="rId14" Type="http://schemas.openxmlformats.org/officeDocument/2006/relationships/hyperlink" Target="https://www.standard.co.uk/news/london/chinese-super-embassy-london-mint-court-plans-inquiry-b1209889.html#com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