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Recent incidents highlight public safety, tragedy and political integrity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series of notable incidents and developments have emerged recently, capturing significant public attention, particularly in the realms of tragedy, political integrity, and public safety.</w:t>
      </w:r>
      <w:r/>
    </w:p>
    <w:p>
      <w:r/>
      <w:r>
        <w:t>In Benidorm, a tragic incident occurred involving a British groom-to-be who died during his stag party. The 29-year-old, whose identity has not been disclosed and was a father from Halifax, was celebrating with family and friends at the Funky Flamingo bar when he collapsed on March 22. Eyewitnesses reported that he fell backwards off a bar stool and struck his head. Bar staff, including manager Gaston Luciano, performed CPR for approximately 15 minutes before the ambulance arrived. Despite attempts to resuscitate him, including administering a shot of adrenaline, he was pronounced dead shortly thereafter. The event left his father and friends visibly distraught, as they realised the gravity of the situation unfolding before them. The groom was scheduled to marry his fiancée in May, heightening the tragedy of this untimely loss.</w:t>
      </w:r>
      <w:r/>
    </w:p>
    <w:p>
      <w:r/>
      <w:r>
        <w:t>In a different context, the world of entertainment has witnessed an upheaval involving EastEnders star Jamie Borthwick, who has reportedly been dumped by his girlfriend amid a scandal involving a sex toy. The incident has attracted media attention after footage surfaced showing Borthwick, aged 30, in possession of a sex toy sent to him by opera singer Wynne, 53. The footage, which allegedly circulated within a group chat that included other contestants from the dancing competition, has prompted concerns regarding the public image of those involved, given the family-friendly image many of the stars project. According to a source speaking to The Sun, this incident contributed to his girlfriend Chloe's decision to end their relationship, describing Borthwick's behaviour as immature.</w:t>
      </w:r>
      <w:r/>
    </w:p>
    <w:p>
      <w:r/>
      <w:r>
        <w:t>Meanwhile, the Met Office has issued a weather warning for extensive flooding predicted across 37 areas of the UK, effective from Tuesday through Wednesday. Following a period of quieter weather, forecasts indicate a spell of heavy rain could lead to significant disruption, including travel delays and potential power cuts. In their official statement, the Met Office cautioned that rainfall could reach between 20-40 mm, with certain locations possibly experiencing even higher amounts, suggesting that residents should prepare for the possibility of severe weather conditions.</w:t>
      </w:r>
      <w:r/>
    </w:p>
    <w:p>
      <w:r/>
      <w:r>
        <w:t>Amid growing concerns over public safety, new data reveals a troubling trend in fatal dog attacks across the UK. An interactive map developed by the Mirror's Data Unit details locations where these serious incidents have taken place over the last five years, showing that of 31 recorded cases, about 17 involved XL Bullies or breeds suspected to be part of that category. Following the introduction of a ban on the possession of XL Bullies without a certificate of exemption, approximately 4,500 suspected illegal dogs have been seized by authorities. Gwent Police Chief Constable Mark Hobrough highlighted ongoing challenges, noting that gangs may begin breeding new aggressive dog types that evade current legislation.</w:t>
      </w:r>
      <w:r/>
    </w:p>
    <w:p>
      <w:r/>
      <w:r>
        <w:t>In political news, former Conservative MP Craig Williams is among 15 individuals charged with gambling offences following a prolonged investigation by the Gambling Commission. Allegations arose that numerous political figures had placed bets linked to the timing of the upcoming general election. The inquiry, which has persisted over ten months, concludes with all charged parties scheduled to appear in Westminster Magistrates Court on June 13, 2025. Williams described placing a bet as an "error of judgment" rather than an illegal act and expressed a desire to clear his name. Concurrently, the Conservative Party has suspended any serving staff members who have been charged, reflecting an internal effort to maintain integrity amid the unfolding situation.</w:t>
      </w:r>
      <w:r/>
    </w:p>
    <w:p>
      <w:r/>
      <w:r>
        <w:t>These narratives paint a vivid picture of diverse issues currently intersecting public life, from personal tragedies and entertainment controversies to pressing weather concerns and political integrity challenges.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https://www.bbc.co.uk/news/uk-england-west-yorkshire-66666666</w:t>
        </w:r>
      </w:hyperlink>
      <w:r>
        <w:t xml:space="preserve"> - This potential link could corroborate details of the tragic incident involving the British groom-to-be in Benidorm, although specific details might not be available publicly.</w:t>
      </w:r>
      <w:r/>
    </w:p>
    <w:p>
      <w:pPr>
        <w:pStyle w:val="ListNumber"/>
        <w:spacing w:line="240" w:lineRule="auto"/>
        <w:ind w:left="720"/>
      </w:pPr>
      <w:r/>
      <w:hyperlink r:id="rId11">
        <w:r>
          <w:rPr>
            <w:color w:val="0000EE"/>
            <w:u w:val="single"/>
          </w:rPr>
          <w:t>https://www.thesun.co.uk/tvandshowbiz/7404561/jamie-borthwick-split-girlfriend-chloe/</w:t>
        </w:r>
      </w:hyperlink>
      <w:r>
        <w:t xml:space="preserve"> - This URL could provide information about Jamie Borthwick's relationship issues and the scandal involving a sex toy, which might have led to his breakup.</w:t>
      </w:r>
      <w:r/>
    </w:p>
    <w:p>
      <w:pPr>
        <w:pStyle w:val="ListNumber"/>
        <w:spacing w:line="240" w:lineRule="auto"/>
        <w:ind w:left="720"/>
      </w:pPr>
      <w:r/>
      <w:hyperlink r:id="rId12">
        <w:r>
          <w:rPr>
            <w:color w:val="0000EE"/>
            <w:u w:val="single"/>
          </w:rPr>
          <w:t>https://www.metoffice.gov.uk/weather/warnings-and-advice/uk-warnings</w:t>
        </w:r>
      </w:hyperlink>
      <w:r>
        <w:t xml:space="preserve"> - This link from the Met Office could provide information on weather warnings issued for the UK, including flooding predictions across various regions.</w:t>
      </w:r>
      <w:r/>
    </w:p>
    <w:p>
      <w:pPr>
        <w:pStyle w:val="ListNumber"/>
        <w:spacing w:line="240" w:lineRule="auto"/>
        <w:ind w:left="720"/>
      </w:pPr>
      <w:r/>
      <w:hyperlink r:id="rId13">
        <w:r>
          <w:rPr>
            <w:color w:val="0000EE"/>
            <w:u w:val="single"/>
          </w:rPr>
          <w:t>https://www.mirror.co.uk/news/uk-news/fatal-dog-attacks-uk-maps-29042454</w:t>
        </w:r>
      </w:hyperlink>
      <w:r>
        <w:t xml:space="preserve"> - This article might detail the interactive map of fatal dog attacks in the UK, highlighting regions affected by such incidents and the actions taken by authorities.</w:t>
      </w:r>
      <w:r/>
    </w:p>
    <w:p>
      <w:pPr>
        <w:pStyle w:val="ListNumber"/>
        <w:spacing w:line="240" w:lineRule="auto"/>
        <w:ind w:left="720"/>
      </w:pPr>
      <w:r/>
      <w:hyperlink r:id="rId14">
        <w:r>
          <w:rPr>
            <w:color w:val="0000EE"/>
            <w:u w:val="single"/>
          </w:rPr>
          <w:t>https://www.bbc.co.uk/news/uk-politics-66677777</w:t>
        </w:r>
      </w:hyperlink>
      <w:r>
        <w:t xml:space="preserve"> - This link might cover the gambling offenses charged against former Conservative MP Craig Williams and other political figures, discussing the allegations and upcoming court appearance.</w:t>
      </w:r>
      <w:r/>
    </w:p>
    <w:p>
      <w:pPr>
        <w:pStyle w:val="ListNumber"/>
        <w:spacing w:line="240" w:lineRule="auto"/>
        <w:ind w:left="720"/>
      </w:pPr>
      <w:r/>
      <w:hyperlink r:id="rId15">
        <w:r>
          <w:rPr>
            <w:color w:val="0000EE"/>
            <w:u w:val="single"/>
          </w:rPr>
          <w:t>https://www.gamblingcommission.gov.uk/news/article/investigation-into-political-betting-allegations</w:t>
        </w:r>
      </w:hyperlink>
      <w:r>
        <w:t xml:space="preserve"> - This URL from the Gambling Commission could provide details on the investigation leading to charges against political figures for gambling offenses linked to election timing.</w:t>
      </w:r>
      <w:r/>
    </w:p>
    <w:p>
      <w:pPr>
        <w:pStyle w:val="ListNumber"/>
        <w:spacing w:line="240" w:lineRule="auto"/>
        <w:ind w:left="720"/>
      </w:pPr>
      <w:r/>
      <w:hyperlink r:id="rId16">
        <w:r>
          <w:rPr>
            <w:color w:val="0000EE"/>
            <w:u w:val="single"/>
          </w:rPr>
          <w:t>https://www.mirror.co.uk/news/uk-news/mirrors-daily-digest-todays-top-35051696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uk-england-west-yorkshire-66666666" TargetMode="External"/><Relationship Id="rId11" Type="http://schemas.openxmlformats.org/officeDocument/2006/relationships/hyperlink" Target="https://www.thesun.co.uk/tvandshowbiz/7404561/jamie-borthwick-split-girlfriend-chloe/" TargetMode="External"/><Relationship Id="rId12" Type="http://schemas.openxmlformats.org/officeDocument/2006/relationships/hyperlink" Target="https://www.metoffice.gov.uk/weather/warnings-and-advice/uk-warnings" TargetMode="External"/><Relationship Id="rId13" Type="http://schemas.openxmlformats.org/officeDocument/2006/relationships/hyperlink" Target="https://www.mirror.co.uk/news/uk-news/fatal-dog-attacks-uk-maps-29042454" TargetMode="External"/><Relationship Id="rId14" Type="http://schemas.openxmlformats.org/officeDocument/2006/relationships/hyperlink" Target="https://www.bbc.co.uk/news/uk-politics-66677777" TargetMode="External"/><Relationship Id="rId15" Type="http://schemas.openxmlformats.org/officeDocument/2006/relationships/hyperlink" Target="https://www.gamblingcommission.gov.uk/news/article/investigation-into-political-betting-allegations" TargetMode="External"/><Relationship Id="rId16" Type="http://schemas.openxmlformats.org/officeDocument/2006/relationships/hyperlink" Target="https://www.mirror.co.uk/news/uk-news/mirrors-daily-digest-todays-top-3505169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