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reviews homeland defence amid heightened threats from Russia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reportedly in the early stages of reassessing its capabilities to handle a potential military conflict, particularly an assault from Russia. This initiative stems from increasing concerns regarding the nation’s preparedness for modern warfare, as highlighted by a review of the two-decade-old homeland defence plan, particularly in light of ongoing tensions with Moscow.</w:t>
      </w:r>
      <w:r/>
    </w:p>
    <w:p>
      <w:r/>
      <w:r>
        <w:t>The Cabinet Office has undertaken this review after a series of threats from Russian officials and growing anxieties within Whitehall about the UK's civil and military readiness. Security assessments indicate that, should a large-scale conflict arise, Britain could find itself outgunned by Russian forces and their allies. Former Chancellor Philip Hammond has voiced concerns over what he describes as the UK’s "massively under-strength" military, emphasising the need to enhance civilian readiness in case of conflict.</w:t>
      </w:r>
      <w:r/>
    </w:p>
    <w:p>
      <w:r/>
      <w:r>
        <w:t>Experts have raised alarms regarding Britain's vulnerability to attacks on its critical national infrastructure, including gas terminals, undersea cables, and nuclear power facilities. These vulnerabilities have prompted officials to consider how the government would respond to various threats, including missile strikes and cyber disruptions. The anticipated strategy is expected to incorporate new realities of warfare such as satellite sabotage and the deployment of hypersonic missiles that could evade current defence systems.</w:t>
      </w:r>
      <w:r/>
    </w:p>
    <w:p>
      <w:r/>
      <w:r>
        <w:t>Outlining a framework for responding to potential assaults, the refreshed homeland defence plan—managed by the Cabinet Office's Resilience Directorate—will delineate how the government would function following a major attack. This includes protocols for the Prime Minister and Cabinet regarding prioritisation of emergency measures and decisions on taking shelter in secure locations.</w:t>
      </w:r>
      <w:r/>
    </w:p>
    <w:p>
      <w:r/>
      <w:r>
        <w:t>A risk assessment published earlier this year indicated that a successful attack could lead to civilian casualties and significant economic disruption. The assessment underscored the reality that emergency services would also be severely impacted. Furthermore, a recent simulation conducted in response to the ongoing conflict in Ukraine illustrated that Britain may not be able to counter all threats effectively. Air Commodore Blythe Crawford, the former head of the RAF Air and Space Warfare Centre, discussed the findings, which revealed that numerous types of munitions could penetrate UK defences. Crawford stated, “It was not a pretty picture,” stressing that substantial efforts are needed to enhance the country’s defensive capabilities.</w:t>
      </w:r>
      <w:r/>
    </w:p>
    <w:p>
      <w:r/>
      <w:r>
        <w:t>Compounding these challenges, Kremlin officials have issued stark threats towards the UK, particularly following the nation’s support for Ukraine. Recent comments linked to the death of Lieutenant General Yaroslav Moskalik in a car bomb incident have intensified hostility, with Russian propagandists accusing the UK of involvement. Military analyst Andrei Klintsevich suggested that British security services were responsible for providing explosives to the attackers, while television host Vladimir Solovyov proposed that Britain's actions would result in retribution.</w:t>
      </w:r>
      <w:r/>
    </w:p>
    <w:p>
      <w:r/>
      <w:r>
        <w:t>The Daily Mail reports that the updated homeland defence strategy will address these multifaceted threats, integrating plans to safeguard essential services and maintain communication networks during a national crisis. As discussions unfold, the UK government is facing the pressing challenge of adapting its defence posture to contemporary and emerging threats on the global stage.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https://www.gov.uk/government/news/pm-announces-major-defence-investment-in-launch-of-integrated-review-refresh</w:t>
        </w:r>
      </w:hyperlink>
      <w:r>
        <w:t xml:space="preserve"> - This UK government announcement details a £5 billion investment in defense and the launch of the Integrated Review Refresh, aiming to address growing global volatility and modernize military capabilities in response to threats from Russia and China.</w:t>
      </w:r>
      <w:r/>
    </w:p>
    <w:p>
      <w:pPr>
        <w:pStyle w:val="ListNumber"/>
        <w:spacing w:line="240" w:lineRule="auto"/>
        <w:ind w:left="720"/>
      </w:pPr>
      <w:r/>
      <w:hyperlink r:id="rId11">
        <w:r>
          <w:rPr>
            <w:color w:val="0000EE"/>
            <w:u w:val="single"/>
          </w:rPr>
          <w:t>https://www.gov.uk/government/publications/integrated-review-refresh-2023-responding-to-a-more-contested-and-volatile-world/integrated-review-refresh-2023-responding-to-a-more-contested-and-volatile-world</w:t>
        </w:r>
      </w:hyperlink>
      <w:r>
        <w:t xml:space="preserve"> - The Integrated Review Refresh outlines the UK's strategy to tackle new threats from Russia and China, protect the economy, and compete in cutting-edge technology, emphasizing the need for a credible warfighting force.</w:t>
      </w:r>
      <w:r/>
    </w:p>
    <w:p>
      <w:pPr>
        <w:pStyle w:val="ListNumber"/>
        <w:spacing w:line="240" w:lineRule="auto"/>
        <w:ind w:left="720"/>
      </w:pPr>
      <w:r/>
      <w:hyperlink r:id="rId12">
        <w:r>
          <w:rPr>
            <w:color w:val="0000EE"/>
            <w:u w:val="single"/>
          </w:rPr>
          <w:t>https://www.gov.uk/government/speeches/defence-secretary-oral-statement-defence-command-paper-2023</w:t>
        </w:r>
      </w:hyperlink>
      <w:r>
        <w:t xml:space="preserve"> - The Defence Secretary's statement discusses the Defence Command Paper 2023, highlighting the need for a robust and credible military force capable of defending the UK against modern threats, including those from Russia.</w:t>
      </w:r>
      <w:r/>
    </w:p>
    <w:p>
      <w:pPr>
        <w:pStyle w:val="ListNumber"/>
        <w:spacing w:line="240" w:lineRule="auto"/>
        <w:ind w:left="720"/>
      </w:pPr>
      <w:r/>
      <w:hyperlink r:id="rId13">
        <w:r>
          <w:rPr>
            <w:color w:val="0000EE"/>
            <w:u w:val="single"/>
          </w:rPr>
          <w:t>https://www.gov.uk/government/publications/defending-britain/defending-britain-html</w:t>
        </w:r>
      </w:hyperlink>
      <w:r>
        <w:t xml:space="preserve"> - This UK government publication outlines the commitment to steadily increase defense investment, aiming to reach 2.5% of GDP by 2030, to ensure the UK's military readiness against potential threats.</w:t>
      </w:r>
      <w:r/>
    </w:p>
    <w:p>
      <w:pPr>
        <w:pStyle w:val="ListNumber"/>
        <w:spacing w:line="240" w:lineRule="auto"/>
        <w:ind w:left="720"/>
      </w:pPr>
      <w:r/>
      <w:hyperlink r:id="rId11">
        <w:r>
          <w:rPr>
            <w:color w:val="0000EE"/>
            <w:u w:val="single"/>
          </w:rPr>
          <w:t>https://www.gov.uk/government/publications/integrated-review-refresh-2023-responding-to-a-more-contested-and-volatile-world/integrated-review-refresh-2023-responding-to-a-more-contested-and-volatile-world</w:t>
        </w:r>
      </w:hyperlink>
      <w:r>
        <w:t xml:space="preserve"> - The Integrated Review Refresh document discusses the UK's response to a more contested and volatile world, emphasizing the need for modernization and adaptation of military forces to meet evolving threats, including those from Russia.</w:t>
      </w:r>
      <w:r/>
    </w:p>
    <w:p>
      <w:pPr>
        <w:pStyle w:val="ListNumber"/>
        <w:spacing w:line="240" w:lineRule="auto"/>
        <w:ind w:left="720"/>
      </w:pPr>
      <w:r/>
      <w:hyperlink r:id="rId11">
        <w:r>
          <w:rPr>
            <w:color w:val="0000EE"/>
            <w:u w:val="single"/>
          </w:rPr>
          <w:t>https://www.gov.uk/government/publications/integrated-review-refresh-2023-responding-to-a-more-contested-and-volatile-world/integrated-review-refresh-2023-responding-to-a-more-contested-and-volatile-world</w:t>
        </w:r>
      </w:hyperlink>
      <w:r>
        <w:t xml:space="preserve"> - The Integrated Review Refresh outlines the UK's strategy to address new threats from Russia and China, protect the economy, and compete in cutting-edge technology, emphasizing the need for a credible warfighting force.</w:t>
      </w:r>
      <w:r/>
    </w:p>
    <w:p>
      <w:pPr>
        <w:pStyle w:val="ListNumber"/>
        <w:spacing w:line="240" w:lineRule="auto"/>
        <w:ind w:left="720"/>
      </w:pPr>
      <w:r/>
      <w:hyperlink r:id="rId14">
        <w:r>
          <w:rPr>
            <w:color w:val="0000EE"/>
            <w:u w:val="single"/>
          </w:rPr>
          <w:t>https://www.dailymail.co.uk/news/article-14681435/Britain-secretly-preparing-attack-Russia.html?ns_mchannel=rss&amp;ns_campaign=1490&amp;ito=1490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pm-announces-major-defence-investment-in-launch-of-integrated-review-refresh" TargetMode="External"/><Relationship Id="rId11" Type="http://schemas.openxmlformats.org/officeDocument/2006/relationships/hyperlink" Target="https://www.gov.uk/government/publications/integrated-review-refresh-2023-responding-to-a-more-contested-and-volatile-world/integrated-review-refresh-2023-responding-to-a-more-contested-and-volatile-world" TargetMode="External"/><Relationship Id="rId12" Type="http://schemas.openxmlformats.org/officeDocument/2006/relationships/hyperlink" Target="https://www.gov.uk/government/speeches/defence-secretary-oral-statement-defence-command-paper-2023" TargetMode="External"/><Relationship Id="rId13" Type="http://schemas.openxmlformats.org/officeDocument/2006/relationships/hyperlink" Target="https://www.gov.uk/government/publications/defending-britain/defending-britain-html" TargetMode="External"/><Relationship Id="rId14" Type="http://schemas.openxmlformats.org/officeDocument/2006/relationships/hyperlink" Target="https://www.dailymail.co.uk/news/article-14681435/Britain-secretly-preparing-attack-Russia.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