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Around 100 protest outside Aldershot hotel housing asylum seekers amid rising national tensions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Around 100 anti-immigration protesters gathered outside the Potters International Hotel in Aldershot today, where asylum seekers are accommodated, leading to a significant public demonstration against immigration policies. This event comes in the wake of previous incidents, notably the violent altercations witnessed last July, where a protest escalated into chaos as a mob of around 200 targeted the hotel housing asylum seekers. That unrest was linked to broader social tensions exacerbated by a tragic stabbing incident in Southport, which had been erroneously attributed to a migrant and fuelled by rampant disinformation circulating online.</w:t>
      </w:r>
      <w:r/>
    </w:p>
    <w:p>
      <w:r/>
      <w:r>
        <w:t>Today’s protest saw demonstrators brandishing various flags, including British and Israeli, and a blow-up dinghy emblazoned with the phrase “no boats.” Chants like “send them back” resonated throughout the crowd, accompanied by placards that voiced sentiments such as “pensioners before migrants” and claims about threats to the British way of life. Prominent among the attendees was UKIP leader Nick Tenconi, alongside representatives from Turning Point, a right-wing organisation. This vitriolic rhetoric forms part of a broader rising tide of anti-immigrant sentiment across the UK.</w:t>
      </w:r>
      <w:r/>
    </w:p>
    <w:p>
      <w:r/>
      <w:r>
        <w:t>Counter-protests were also prominent, with supporters advocating for migrants, chanting “stop the hate” and “refugees are welcome here.” This division reflects a growing national schism regarding immigration policy, especially as increasing numbers of asylum seekers arrive in the UK, often facing delays and poor living conditions due to self-professed systemic inefficiencies in the asylum process.</w:t>
      </w:r>
      <w:r/>
    </w:p>
    <w:p>
      <w:r/>
      <w:r>
        <w:t>Participants in the anti-immigration rally voiced economic concerns, blaming local governance for inadequate investment in communities. A protester known as Jez, a local business owner, expressed dissatisfaction with the financial support allocated to the town, framing the presence of asylum seekers as a burden on public resources. He claimed, “Nobody seems to do anything about it,” a sentiment echoed by others who feel their community is under strain. The narrative of economic downturn being tied to immigration is bolstered by rising frustrations with public services, a perspective compounded by recent media concerns regarding public sentiment and the handling of asylum accommodations.</w:t>
      </w:r>
      <w:r/>
    </w:p>
    <w:p>
      <w:r/>
      <w:r>
        <w:t>Asylum seekers in the UK are typically provided support for basic living expenses, yet protestors argue that they are receiving preferential treatment compared to local citizens. This argument is a cornerstone of the anti-immigrant perspective, with claims suggesting that asylum seekers receive government-funded amenities such as hotels, free Wi-Fi, and general financial assistance—misunderstandings that often feed into public fears.</w:t>
      </w:r>
      <w:r/>
    </w:p>
    <w:p>
      <w:r/>
      <w:r>
        <w:t>The turmoil is not confined to isolated protests. Recent events across the UK have seen violence linked to anti-immigration rallies, underlining a tense atmosphere that has resulted in numerous arrests and public disorder. An incident in Knowsley spiraled into violence where protesters hurled objects and set a police van on fire, stemming from grievances amplified by social media disinformation. This pattern has prompted leaders like Labour MP Lisa Nandy to criticise the government, suggesting that inflammatory rhetoric around immigration is widening societal divides and inciting unrest.</w:t>
      </w:r>
      <w:r/>
    </w:p>
    <w:p>
      <w:r/>
      <w:r>
        <w:t>In the broader context of UK immigration policy, the government is navigating significant legislative changes, like the controversial 'Safety of Rwanda' bill, which allows for asylum seekers arriving illegally to be deported to Rwanda. Prime Minister Rishi Sunak has positioned this policy as a solution to the burgeoning migration crisis, despite significant pushback from human rights organisations and concern over Rwanda’s authoritarian regime.</w:t>
      </w:r>
      <w:r/>
    </w:p>
    <w:p>
      <w:r/>
      <w:r>
        <w:t>As these protests unfold, they serve not only as a reflection of localised frustrations but also as a mirror of national tensions regarding immigration and integration. The ongoing turbulence is indicative of a society grappling with diverse narratives around migration, economic impact, and social responsibility, setting the stage for potential conflicts as the government grapples with an increasingly polarised debate.</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Lead article</w:t>
      </w:r>
      <w:r/>
    </w:p>
    <w:p>
      <w:pPr>
        <w:pStyle w:val="ListNumber"/>
        <w:spacing w:line="240" w:lineRule="auto"/>
        <w:ind w:left="720"/>
      </w:pPr>
      <w:r/>
      <w:r>
        <w:t xml:space="preserve">Related articles: </w:t>
      </w:r>
      <w:hyperlink r:id="rId9">
        <w:r>
          <w:rPr>
            <w:color w:val="0000EE"/>
            <w:u w:val="single"/>
          </w:rPr>
          <w:t>[2]</w:t>
        </w:r>
      </w:hyperlink>
      <w:r>
        <w:t xml:space="preserve">, </w:t>
      </w:r>
      <w:hyperlink r:id="rId10">
        <w:r>
          <w:rPr>
            <w:color w:val="0000EE"/>
            <w:u w:val="single"/>
          </w:rPr>
          <w:t>[4]</w:t>
        </w:r>
      </w:hyperlink>
      <w:r>
        <w:t xml:space="preserve">, </w:t>
      </w:r>
      <w:hyperlink r:id="rId11">
        <w:r>
          <w:rPr>
            <w:color w:val="0000EE"/>
            <w:u w:val="single"/>
          </w:rPr>
          <w:t>[6]</w:t>
        </w:r>
      </w:hyperlink>
      <w:r>
        <w:t xml:space="preserve">, </w:t>
      </w:r>
      <w:hyperlink r:id="rId12">
        <w:r>
          <w:rPr>
            <w:color w:val="0000EE"/>
            <w:u w:val="single"/>
          </w:rPr>
          <w:t>[3]</w:t>
        </w:r>
      </w:hyperlink>
      <w:r/>
      <w:r/>
    </w:p>
    <w:p>
      <w:r/>
      <w:r>
        <w:t xml:space="preserve">Source: </w:t>
      </w:r>
      <w:hyperlink r:id="rId13">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4">
        <w:r>
          <w:rPr>
            <w:color w:val="0000EE"/>
            <w:u w:val="single"/>
          </w:rPr>
          <w:t>https://www.dailymail.co.uk/news/article-14698973/Anti-immigrant-demonstrators-pro-migrant-counter-protesters-asylum-hotel.html?ns_mchannel=rss&amp;ns_campaign=1490&amp;ito=1490</w:t>
        </w:r>
      </w:hyperlink>
      <w:r>
        <w:t xml:space="preserve"> - Please view link - unable to able to access data</w:t>
      </w:r>
      <w:r/>
    </w:p>
    <w:p>
      <w:pPr>
        <w:pStyle w:val="ListNumber"/>
        <w:spacing w:line="240" w:lineRule="auto"/>
        <w:ind w:left="720"/>
      </w:pPr>
      <w:r/>
      <w:hyperlink r:id="rId9">
        <w:r>
          <w:rPr>
            <w:color w:val="0000EE"/>
            <w:u w:val="single"/>
          </w:rPr>
          <w:t>https://apnews.com/article/66efe65f947cfa5b15eb64d7ec711224</w:t>
        </w:r>
      </w:hyperlink>
      <w:r>
        <w:t xml:space="preserve"> - An anti-migration protest outside a hotel housing asylum-seekers in Knowsley, northwest England, turned violent, resulting in 15 arrests. Protesters threw objects and set a police van on fire, causing minor injuries to a police officer and two civilians. The incident was reportedly triggered by social media speculations about a man accused of inappropriate advances towards a teenage girl. Merseyside Police Chief Constable Serena Kennedy condemned the violent behavior of the protesters. The U.K. has seen a significant increase in asylum-seekers, leading to bureaucratic delays and migrants being stuck in temporary accommodations.</w:t>
      </w:r>
      <w:r/>
    </w:p>
    <w:p>
      <w:pPr>
        <w:pStyle w:val="ListNumber"/>
        <w:spacing w:line="240" w:lineRule="auto"/>
        <w:ind w:left="720"/>
      </w:pPr>
      <w:r/>
      <w:hyperlink r:id="rId12">
        <w:r>
          <w:rPr>
            <w:color w:val="0000EE"/>
            <w:u w:val="single"/>
          </w:rPr>
          <w:t>https://www.lemonde.fr/en/international/article/2024/04/23/uk-s-sunak-overpowers-house-of-lords-to-pass-bill-to-send-asylum-seekers-to-rwanda_6669237_4.html</w:t>
        </w:r>
      </w:hyperlink>
      <w:r>
        <w:t xml:space="preserve"> - UK Prime Minister Rishi Sunak's government successfully passed the 'Safety of Rwanda' bill, designating Rwanda as a safe country for asylum seekers, overcoming initial resistance from the House of Lords. This bill allows for the implementation of an agreement signed in 2022 between the UK and Rwanda, aimed at deporting asylum seekers who arrive in the UK illegally to the East African country. Despite opposition from migrant rights associations and legal experts, and concerns about the authoritarian nature of Rwanda's regime, Sunak insists this measure addresses the global migration crisis and disrupts people smuggling operations.</w:t>
      </w:r>
      <w:r/>
    </w:p>
    <w:p>
      <w:pPr>
        <w:pStyle w:val="ListNumber"/>
        <w:spacing w:line="240" w:lineRule="auto"/>
        <w:ind w:left="720"/>
      </w:pPr>
      <w:r/>
      <w:hyperlink r:id="rId10">
        <w:r>
          <w:rPr>
            <w:color w:val="0000EE"/>
            <w:u w:val="single"/>
          </w:rPr>
          <w:t>https://apnews.com/article/5dfe4920c7fbb60733aced7cbc04a4d6</w:t>
        </w:r>
      </w:hyperlink>
      <w:r>
        <w:t xml:space="preserve"> - A 19-year-old man, Jarad Skeete, has been charged with violent disorder and assault following a protest outside the Suites Hotel in Knowsley, near Liverpool, which houses asylum-seekers. The initially peaceful protest turned violent when demonstrators threw projectiles, including lit fireworks, at the police and attacked a police van with hammers, setting it on fire. The incident left an officer and two public members with slight injuries. Labour Party lawmaker Lisa Nandy criticized the government for its anti-migrant rhetoric and inadequate accommodation for asylum-seekers, contributing to the unrest.</w:t>
      </w:r>
      <w:r/>
    </w:p>
    <w:p>
      <w:pPr>
        <w:pStyle w:val="ListNumber"/>
        <w:spacing w:line="240" w:lineRule="auto"/>
        <w:ind w:left="720"/>
      </w:pPr>
      <w:r/>
      <w:hyperlink r:id="rId15">
        <w:r>
          <w:rPr>
            <w:color w:val="0000EE"/>
            <w:u w:val="single"/>
          </w:rPr>
          <w:t>https://www.ft.com/content/0ad97797-6946-4a13-9fd3-70e93c591363</w:t>
        </w:r>
      </w:hyperlink>
      <w:r>
        <w:t xml:space="preserve"> - In a speech, Sir Keir Starmer emphasized the urgent need for faster economic growth and increased public sector efficiency ahead of the March 26 Spring Statement. The UK's new Industrial Strategy, launched in November, aims to provide support to eight high-growth sectors. A half-time memo from the Department for Business and Trade (DBT) outlines progress and a timetable for sectoral plans. Over 3,000 organizations participated in consultations, highlighting infrastructure challenges, both hard (e.g., energy prices, transportation) and soft (e.g., planning, skills shortages, regulation). The memo stressed the need for government to improve regulation efficiency, attract investment, and enhance international competitiveness. The document also discussed the challenges in Britain's asylum processing system, which faces a record number of applications and inadequate housing accommodations.</w:t>
      </w:r>
      <w:r/>
    </w:p>
    <w:p>
      <w:pPr>
        <w:pStyle w:val="ListNumber"/>
        <w:spacing w:line="240" w:lineRule="auto"/>
        <w:ind w:left="720"/>
      </w:pPr>
      <w:r/>
      <w:hyperlink r:id="rId11">
        <w:r>
          <w:rPr>
            <w:color w:val="0000EE"/>
            <w:u w:val="single"/>
          </w:rPr>
          <w:t>https://apnews.com/article/2d4800c3de9058857d9fb51932d29c6c</w:t>
        </w:r>
      </w:hyperlink>
      <w:r>
        <w:t xml:space="preserve"> - The British government plans to introduce legislation banning anyone arriving in the U.K. via small boats across the English Channel from ever settling in the country. The proposed bill would prevent asylum claims from unauthorized arrivals and mandate their detention and deportation. Prime Minister Rishi Sunak argues that the law would disrupt human smuggling operations, but critics deem the plan unethical and impractical. They point out that many migrants are fleeing from war and persecution and cannot be easily returned to their home countries. Despite receiving fewer asylum seekers than some European nations, the U.K. has faced a significant increase in Channel crossings, with over 45,000 people arriving by boat in 2022. The government faces challenges from refugee groups, legal obstacles to previous policies, and pressure from internal political factions.</w:t>
      </w:r>
      <w:r/>
    </w:p>
    <w:p>
      <w:pPr>
        <w:pStyle w:val="ListNumber"/>
        <w:spacing w:line="240" w:lineRule="auto"/>
        <w:ind w:left="720"/>
      </w:pPr>
      <w:r/>
      <w:hyperlink r:id="rId16">
        <w:r>
          <w:rPr>
            <w:color w:val="0000EE"/>
            <w:u w:val="single"/>
          </w:rPr>
          <w:t>https://www.lemonde.fr/en/international/article/2024/08/06/uk-s-prime-minister-starmer-experiences-first-major-crisis-with-far-right-riots_6710345_4.html</w:t>
        </w:r>
      </w:hyperlink>
      <w:r>
        <w:t xml:space="preserve"> - UK Prime Minister Keir Starmer is facing his first major crisis, only a month into his term, following intense far-right riots. On August 5, an emergency government meeting was convened after rioters attacked people of color, emergency shelters, and mosques across England and Northern Ireland. The violence stemmed from misinformation regarding a knife attack in Southport, falsely attributed to a Muslim asylum seeker. Starmer condemned the violence and pledged a robust police response, emphasizing that online and offline criminal behavior would be prosecuted. Nearly 400 arrests had been made by August 5, with some rioters already appearing in court. Although Starmer seeks to manage the situation swiftly, his government's efforts are hampered by the prison capacity crisis. The riots highlight the impact of social media misinformation, with platforms criticized for enabling far-right coordination. Conservatives have refrained from blaming the nascent government, while left-wing and charity leaders point to the long-standing anti-migrant rhetoric of previous Tory administrations as a contributing factor. Anti-racist organizations are preparing responses to potential future rallies.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apnews.com/article/66efe65f947cfa5b15eb64d7ec711224" TargetMode="External"/><Relationship Id="rId10" Type="http://schemas.openxmlformats.org/officeDocument/2006/relationships/hyperlink" Target="https://apnews.com/article/5dfe4920c7fbb60733aced7cbc04a4d6" TargetMode="External"/><Relationship Id="rId11" Type="http://schemas.openxmlformats.org/officeDocument/2006/relationships/hyperlink" Target="https://apnews.com/article/2d4800c3de9058857d9fb51932d29c6c" TargetMode="External"/><Relationship Id="rId12" Type="http://schemas.openxmlformats.org/officeDocument/2006/relationships/hyperlink" Target="https://www.lemonde.fr/en/international/article/2024/04/23/uk-s-sunak-overpowers-house-of-lords-to-pass-bill-to-send-asylum-seekers-to-rwanda_6669237_4.html" TargetMode="External"/><Relationship Id="rId13" Type="http://schemas.openxmlformats.org/officeDocument/2006/relationships/hyperlink" Target="https://www.noahwire.com" TargetMode="External"/><Relationship Id="rId14" Type="http://schemas.openxmlformats.org/officeDocument/2006/relationships/hyperlink" Target="https://www.dailymail.co.uk/news/article-14698973/Anti-immigrant-demonstrators-pro-migrant-counter-protesters-asylum-hotel.html?ns_mchannel=rss&amp;ns_campaign=1490&amp;ito=1490" TargetMode="External"/><Relationship Id="rId15" Type="http://schemas.openxmlformats.org/officeDocument/2006/relationships/hyperlink" Target="https://www.ft.com/content/0ad97797-6946-4a13-9fd3-70e93c591363" TargetMode="External"/><Relationship Id="rId16" Type="http://schemas.openxmlformats.org/officeDocument/2006/relationships/hyperlink" Target="https://www.lemonde.fr/en/international/article/2024/08/06/uk-s-prime-minister-starmer-experiences-first-major-crisis-with-far-right-riots_6710345_4.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