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airport drinking sparks calls for stricter limits amid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Travel can be a gateway to new experiences and cultures, allowing individuals to step away from their daily routines and immerse themselves in foreign traditions. For many, this adventure begins at the airport, a place where the excitement of travel often leads to an early indulgence in alcoholic beverages. A recent account by an American woman named Melissa highlighted this tendency, as she took to TikTok to express her astonishment at seeing numerous British travellers enjoying drinks as early as 7 am at a UK airport. This behaviour has become emblematic of what many refer to as the 'Brits abroad' phenomenon.</w:t>
      </w:r>
      <w:r/>
    </w:p>
    <w:p>
      <w:r/>
      <w:r>
        <w:t xml:space="preserve">The perception of British travellers often includes stereotypes of them enjoying a drink, a narrative that can overshadow the diverse experiences of the British community as a whole. While many visitors to the UK may expect to see quintessential elements such as tea-drinking and classic meals like fish and chips, they may be equally surprised by the lively atmosphere at airport bars. This behaviour, however, has raised ongoing concerns regarding passenger conduct. </w:t>
      </w:r>
      <w:r/>
    </w:p>
    <w:p>
      <w:r/>
      <w:r>
        <w:t>A YouGov poll recently indicated that a significant 62% of British adults support the implementation of a two-drink limit at airport bars to mitigate excessive consumption. This sentiment reflects a broader anxiety over unruly behaviour associated with alcohol, prompting airlines and airport authorities to advocate for stricter regulations aimed at enhancing flight safety. Concerns about the impact of drinking on behaviour have led to initiatives such as the 'Fit2Fly' policy by Executive Lounges, which monitors alcohol consumption to ensure passengers are not intoxicated before boarding. This approach is particularly pertinent given that the Institute of Alcohol Studies reported that 60% of adult Brits have witnessed drunken passengers during their travels.</w:t>
      </w:r>
      <w:r/>
    </w:p>
    <w:p>
      <w:r/>
      <w:r>
        <w:t xml:space="preserve">Although drinking at airports is often dismissed as part of the holiday spirit, the reality is grounded in the need for safety and compliance with both UK and European alcohol consumption laws. UK airports have begun to introduce measures aimed at curbing alcohol-related incidents, including intelligence-led patrols and staff training focused on managing disruptive behaviour. These initiatives are a response to a surge in alcohol-related disturbances, leading to calls for greater regulation and oversight in airport environments. </w:t>
      </w:r>
      <w:r/>
    </w:p>
    <w:p>
      <w:r/>
      <w:r>
        <w:t xml:space="preserve">While some campaign groups, like Brexpats Hear Our Voice, work to dismantle the stereotype of the drunken Brit abroad, the reality of inebriated behaviour at airports continues to present challenges. Emphasising the diverse identities of British expatriates, they argue for a more nuanced understanding of British life overseas. </w:t>
      </w:r>
      <w:r/>
    </w:p>
    <w:p>
      <w:r/>
      <w:r>
        <w:t xml:space="preserve">This contrasting narrative, where the boisterous reputation of British travellers clashes with the reality of their varied experiences, underlines the complexity of cultural perceptions. As the discussion around airport drinking evolves, it remains clear that a balance must be struck—one that allows for enjoyment while safeguarding the journeys of all passengers. </w:t>
      </w:r>
      <w:r/>
    </w:p>
    <w:p>
      <w:r/>
      <w:r>
        <w:t>The ongoing debate about alcohol consumption in airports reflects a larger cultural conversation, as British society grapples with its identity in the global arena. As Melissa discovered on her travels, the airport environment becomes a microcosm of the British experience, caught between the desire for revelry and the imperative for responsible behaviour.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https://www.express.co.uk/travel/articles/2053317/airport-lounge-alcohol-drinking-brits-UK-US</w:t>
        </w:r>
      </w:hyperlink>
      <w:r>
        <w:t xml:space="preserve"> - Please view link - unable to able to access data</w:t>
      </w:r>
      <w:r/>
    </w:p>
    <w:p>
      <w:pPr>
        <w:pStyle w:val="ListBullet"/>
        <w:spacing w:line="240" w:lineRule="auto"/>
        <w:ind w:left="720"/>
      </w:pPr>
      <w:r/>
      <w:hyperlink r:id="rId11">
        <w:r>
          <w:rPr>
            <w:color w:val="0000EE"/>
            <w:u w:val="single"/>
          </w:rPr>
          <w:t>https://www.executivelounges.com/fit2fly</w:t>
        </w:r>
      </w:hyperlink>
      <w:r>
        <w:t xml:space="preserve"> - Executive Lounges implements a 'Fit2Fly' policy to monitor alcohol consumption and ensure passengers are not intoxicated before boarding. The policy includes guidelines for staff to manage alcohol service and passenger behavior, emphasizing safety and compliance with UK and European laws regarding alcohol consumption at airports.</w:t>
      </w:r>
      <w:r/>
    </w:p>
    <w:p>
      <w:pPr>
        <w:pStyle w:val="ListBullet"/>
        <w:spacing w:line="240" w:lineRule="auto"/>
        <w:ind w:left="720"/>
      </w:pPr>
      <w:r/>
      <w:hyperlink r:id="rId12">
        <w:r>
          <w:rPr>
            <w:color w:val="0000EE"/>
            <w:u w:val="single"/>
          </w:rPr>
          <w:t>https://www.businesstraveller.com/business-travel/2024/08/29/two-thirds-of-brits-support-two-drink-limit-at-airport-bars/</w:t>
        </w:r>
      </w:hyperlink>
      <w:r>
        <w:t xml:space="preserve"> - A YouGov poll reveals that 62% of British adults support a two-drink limit at airport bars to curb excessive alcohol consumption. The survey highlights growing concerns over unruly passenger behavior linked to alcohol, with airlines advocating for stricter regulations to enhance flight safety.</w:t>
      </w:r>
      <w:r/>
    </w:p>
    <w:p>
      <w:pPr>
        <w:pStyle w:val="ListBullet"/>
        <w:spacing w:line="240" w:lineRule="auto"/>
        <w:ind w:left="720"/>
      </w:pPr>
      <w:r/>
      <w:hyperlink r:id="rId13">
        <w:r>
          <w:rPr>
            <w:color w:val="0000EE"/>
            <w:u w:val="single"/>
          </w:rPr>
          <w:t>https://www.connexionfrance.com/news/campaigners-help-us-bust-myth-of-boozy-brits-abroad/449554</w:t>
        </w:r>
      </w:hyperlink>
      <w:r>
        <w:t xml:space="preserve"> - The campaign group Brexpats Hear Our Voice challenges stereotypes of British expatriates as heavy drinkers abroad. They emphasize the diverse identities and needs of Britons living overseas, aiming to dispel myths and promote a more accurate understanding of British communities abroad.</w:t>
      </w:r>
      <w:r/>
    </w:p>
    <w:p>
      <w:pPr>
        <w:pStyle w:val="ListBullet"/>
        <w:spacing w:line="240" w:lineRule="auto"/>
        <w:ind w:left="720"/>
      </w:pPr>
      <w:r/>
      <w:hyperlink r:id="rId14">
        <w:r>
          <w:rPr>
            <w:color w:val="0000EE"/>
            <w:u w:val="single"/>
          </w:rPr>
          <w:t>https://www.airport-technology.com/features/boozy-airports-uks-crackdown-drunken-passengers/</w:t>
        </w:r>
      </w:hyperlink>
      <w:r>
        <w:t xml:space="preserve"> - UK airports are implementing measures to address the rise in alcohol-related incidents among passengers. Initiatives include intelligence-led patrols and staff training to prevent disruptive behavior, reflecting a concerted effort to enhance safety and order within airport environments.</w:t>
      </w:r>
      <w:r/>
    </w:p>
    <w:p>
      <w:pPr>
        <w:pStyle w:val="ListBullet"/>
        <w:spacing w:line="240" w:lineRule="auto"/>
        <w:ind w:left="720"/>
      </w:pPr>
      <w:r/>
      <w:hyperlink r:id="rId15">
        <w:r>
          <w:rPr>
            <w:color w:val="0000EE"/>
            <w:u w:val="single"/>
          </w:rPr>
          <w:t>https://www.telegraph.co.uk/news/2024/08/28/boozing-on-planes-alcohol-airport-ryanair-michael-oleary/</w:t>
        </w:r>
      </w:hyperlink>
      <w:r>
        <w:t xml:space="preserve"> - The Telegraph discusses the increasing issue of alcohol-related incidents among British passengers, with insights from experts highlighting cultural differences and the need for stricter regulations. The article also covers airline responses and the broader implications for air travel safety.</w:t>
      </w:r>
      <w:r/>
    </w:p>
    <w:p>
      <w:pPr>
        <w:pStyle w:val="ListBullet"/>
        <w:spacing w:line="240" w:lineRule="auto"/>
        <w:ind w:left="720"/>
      </w:pPr>
      <w:r/>
      <w:hyperlink r:id="rId16">
        <w:r>
          <w:rPr>
            <w:color w:val="0000EE"/>
            <w:u w:val="single"/>
          </w:rPr>
          <w:t>https://www.ias.org.uk/report/alcohol-and-air-travel/</w:t>
        </w:r>
      </w:hyperlink>
      <w:r>
        <w:t xml:space="preserve"> - The Institute of Alcohol Studies reports on the impact of alcohol consumption on air travel, noting that 60% of adult Brits have encountered drunk passengers. The report discusses legislative frameworks and calls for reforms to address alcohol-related disruptions in airports and on flights.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travel/articles/2053317/airport-lounge-alcohol-drinking-brits-UK-US" TargetMode="External"/><Relationship Id="rId11" Type="http://schemas.openxmlformats.org/officeDocument/2006/relationships/hyperlink" Target="https://www.executivelounges.com/fit2fly" TargetMode="External"/><Relationship Id="rId12" Type="http://schemas.openxmlformats.org/officeDocument/2006/relationships/hyperlink" Target="https://www.businesstraveller.com/business-travel/2024/08/29/two-thirds-of-brits-support-two-drink-limit-at-airport-bars/" TargetMode="External"/><Relationship Id="rId13" Type="http://schemas.openxmlformats.org/officeDocument/2006/relationships/hyperlink" Target="https://www.connexionfrance.com/news/campaigners-help-us-bust-myth-of-boozy-brits-abroad/449554" TargetMode="External"/><Relationship Id="rId14" Type="http://schemas.openxmlformats.org/officeDocument/2006/relationships/hyperlink" Target="https://www.airport-technology.com/features/boozy-airports-uks-crackdown-drunken-passengers/" TargetMode="External"/><Relationship Id="rId15" Type="http://schemas.openxmlformats.org/officeDocument/2006/relationships/hyperlink" Target="https://www.telegraph.co.uk/news/2024/08/28/boozing-on-planes-alcohol-airport-ryanair-michael-oleary/" TargetMode="External"/><Relationship Id="rId16" Type="http://schemas.openxmlformats.org/officeDocument/2006/relationships/hyperlink" Target="https://www.ias.org.uk/report/alcohol-and-air-tra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