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pivots UK immigration policy to prioritise skilled workers amid surging net migration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political landscape of immigration in the UK has taken a significant turn under Prime Minister Keir Starmer, whose recent announcements signal a marked departure from previous policies and a response to public sentiment. The issue of immigration has long been a contentious topic in British politics, representing both a major demographic shift and a perceived political failure to manage expectations and reality. From Tony Blair’s era of seemingly underestimated migration figures to Theresa May’s pledges of reducing net migration, successive governments have grappled with the complexities of immigration policy, often misaligned with the lived experiences of citizens.</w:t>
      </w:r>
      <w:r/>
    </w:p>
    <w:p>
      <w:r/>
      <w:r>
        <w:t>The recent surge in net migration, reportedly reaching 900,000 in 2023 before a slight decline to 728,000 in 2024, has intensified demands for a more stringent approach. Starmer's rhetoric has reflected this urgency, famously commenting that "we risk becoming an island of strangers." These words resonate with many who feel a sense of alienation amid escalating immigration figures. Critics, primarily from the left, argue that such language is distasteful and fosters division, whereas proponents claim it reflects a necessary recognition of public anxiety around identity and national cohesion. Within this fraught backdrop, Labour's approach to immigration must address both political realities and practical necessities.</w:t>
      </w:r>
      <w:r/>
    </w:p>
    <w:p>
      <w:r/>
      <w:r>
        <w:t>Importantly, Starmer’s proposed reforms indicate a deliberate shift towards prioritising high-skilled work while significantly narrowing the opportunities for lower-skilled migration. This approach is aimed at convincing voters that Labour aligns with their views, especially those who feel neglected by traditional political discourse. Yet, the implications of these reforms could resonate negatively across important sectors such as social care and education, which have become increasingly dependent on migrant labour. Reports highlight that the proposed measures—including extended residency requirements and the introduction of financial levies on universities—could exacerbate existing labour shortages and undermine economic growth.</w:t>
      </w:r>
      <w:r/>
    </w:p>
    <w:p>
      <w:r/>
      <w:r>
        <w:t>Moreover, other perspectives within this dialogue underscore ethical concerns surrounding the exploitation of international students. Many UK universities have increasingly relied on international enrolment for financial sustainability, which poses risks for students who may be misled by unscrupulous recruitment practices. This reality begs questions not only about the integrity of the educational system but also about the ethical dimensions of immigration policies that seek to benefit from foreign students while simultaneously tightening entry conditions.</w:t>
      </w:r>
      <w:r/>
    </w:p>
    <w:p>
      <w:r/>
      <w:r>
        <w:t>As Starmer navigates the political pressures exerted not only by members of his party but also by the right-leaning Reform UK party, which has capitalised on public unease regarding immigration, he faces the challenge of crafting a policy that balances public sentiment with economic realities. By framing recent immigration patterns as a "failed free market experiment," Starmer aims to challenge the narrative of open borders—a significant shift for a leader who previously opposed Brexit.</w:t>
      </w:r>
      <w:r/>
    </w:p>
    <w:p>
      <w:r/>
      <w:r>
        <w:t>The pressures of an aging population and heightened demands on public services further complicate this issue. As the country grapples with what the future of immigration should be, critics caution against policies that risk alienating minorities and undercutting essential sectors reliant on migrant labour. In this evolving landscape, it remains to be seen whether the Labour government can successfully navigate the tricky path ahead, ensuring that economic needs are met without compromising social cohesion.</w:t>
      </w:r>
      <w:r/>
    </w:p>
    <w:p>
      <w:r/>
      <w:r>
        <w:t>In conclusion, the discourse surrounding immigration in the UK is at a crossroads. Starmer’s administration must acknowledge the historical complexities and future implications of immigration policy while forging a path that resonates with a diverse electorate. The balance between addressing public anxieties and maintaining an economically viable immigration system will be essential as the government seeks to earn and ensure its long-term credibility.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[6]</w:t>
        </w:r>
      </w:hyperlink>
      <w:r/>
    </w:p>
    <w:p>
      <w:pPr>
        <w:pStyle w:val="ListNumber"/>
        <w:spacing w:line="240" w:lineRule="auto"/>
        <w:ind w:left="720"/>
      </w:pPr>
      <w:r/>
      <w:r>
        <w:t xml:space="preserve">Paragraph 3: </w:t>
      </w:r>
      <w:hyperlink r:id="rId11">
        <w:r>
          <w:rPr>
            <w:color w:val="0000EE"/>
            <w:u w:val="single"/>
          </w:rPr>
          <w:t>[2]</w:t>
        </w:r>
      </w:hyperlink>
      <w:r>
        <w:t xml:space="preserve">, </w:t>
      </w:r>
      <w:hyperlink r:id="rId12">
        <w:r>
          <w:rPr>
            <w:color w:val="0000EE"/>
            <w:u w:val="single"/>
          </w:rPr>
          <w:t>[4]</w:t>
        </w:r>
      </w:hyperlink>
      <w:r/>
    </w:p>
    <w:p>
      <w:pPr>
        <w:pStyle w:val="ListNumber"/>
        <w:spacing w:line="240" w:lineRule="auto"/>
        <w:ind w:left="720"/>
      </w:pPr>
      <w:r/>
      <w:r>
        <w:t xml:space="preserve">Paragraph 4: </w:t>
      </w:r>
      <w:hyperlink r:id="rId13">
        <w:r>
          <w:rPr>
            <w:color w:val="0000EE"/>
            <w:u w:val="single"/>
          </w:rPr>
          <w:t>[5]</w:t>
        </w:r>
      </w:hyperlink>
      <w:r/>
    </w:p>
    <w:p>
      <w:pPr>
        <w:pStyle w:val="ListNumber"/>
        <w:spacing w:line="240" w:lineRule="auto"/>
        <w:ind w:left="720"/>
      </w:pPr>
      <w:r/>
      <w:r>
        <w:t xml:space="preserve">Paragraph 5: </w:t>
      </w:r>
      <w:hyperlink r:id="rId14">
        <w:r>
          <w:rPr>
            <w:color w:val="0000EE"/>
            <w:u w:val="single"/>
          </w:rPr>
          <w:t>[3]</w:t>
        </w:r>
      </w:hyperlink>
      <w:r/>
    </w:p>
    <w:p>
      <w:pPr>
        <w:pStyle w:val="ListNumber"/>
        <w:spacing w:line="240" w:lineRule="auto"/>
        <w:ind w:left="720"/>
      </w:pPr>
      <w:r/>
      <w:r>
        <w:t xml:space="preserve">Paragraph 6: </w:t>
      </w:r>
      <w:hyperlink r:id="rId15">
        <w:r>
          <w:rPr>
            <w:color w:val="0000EE"/>
            <w:u w:val="single"/>
          </w:rPr>
          <w:t>[7]</w:t>
        </w:r>
      </w:hyperlink>
      <w:r/>
    </w:p>
    <w:p>
      <w:pPr>
        <w:pStyle w:val="ListNumber"/>
        <w:spacing w:line="240" w:lineRule="auto"/>
        <w:ind w:left="720"/>
      </w:pPr>
      <w:r/>
      <w:r>
        <w:t xml:space="preserve">Paragraph 7: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https://www.bbc.com/news/articles/c989e24r051o</w:t>
        </w:r>
      </w:hyperlink>
      <w:r>
        <w:t xml:space="preserve"> - Please view link - unable to able to access data</w:t>
      </w:r>
      <w:r/>
    </w:p>
    <w:p>
      <w:pPr>
        <w:pStyle w:val="ListNumber"/>
        <w:spacing w:line="240" w:lineRule="auto"/>
        <w:ind w:left="720"/>
      </w:pPr>
      <w:r/>
      <w:hyperlink r:id="rId11">
        <w:r>
          <w:rPr>
            <w:color w:val="0000EE"/>
            <w:u w:val="single"/>
          </w:rPr>
          <w:t>https://www.ft.com/content/9b916a14-95b3-435f-a79e-de1331153297</w:t>
        </w:r>
      </w:hyperlink>
      <w:r>
        <w:t xml:space="preserve"> - This article discusses Prime Minister Sir Keir Starmer's proposed reforms to the UK's post-Brexit immigration system, aiming to reduce migration and focus on attracting high-skilled graduate workers. The changes include restricting work visas to graduate-level roles, limiting lower-skilled worker visas to sectors with labor shortages, and extending settlement pathways to require migrants to prove societal contribution. Critics warn of potential negative effects on sectors dependent on foreign labor, such as social care, and the higher education sector faces a contentious 6% levy on income from international students.</w:t>
      </w:r>
      <w:r/>
    </w:p>
    <w:p>
      <w:pPr>
        <w:pStyle w:val="ListNumber"/>
        <w:spacing w:line="240" w:lineRule="auto"/>
        <w:ind w:left="720"/>
      </w:pPr>
      <w:r/>
      <w:hyperlink r:id="rId14">
        <w:r>
          <w:rPr>
            <w:color w:val="0000EE"/>
            <w:u w:val="single"/>
          </w:rPr>
          <w:t>https://www.ft.com/content/1f7e5cf8-b813-4f82-a2b2-0871e21f7a0d</w:t>
        </w:r>
      </w:hyperlink>
      <w:r>
        <w:t xml:space="preserve"> - The article critiques the UK's long-standing political tradition of restricting immigration during periods of voter unrest, tracing it back to the late 19th century. It highlights that current Labour leader Sir Keir Starmer's announcement of a crackdown on immigration may no longer be economically sustainable, given the UK's aging population and increasing demands on public services. Reducing immigration could undermine economic growth and contradict the Labour Party's goal of expanding state provisions with fewer resources.</w:t>
      </w:r>
      <w:r/>
    </w:p>
    <w:p>
      <w:pPr>
        <w:pStyle w:val="ListNumber"/>
        <w:spacing w:line="240" w:lineRule="auto"/>
        <w:ind w:left="720"/>
      </w:pPr>
      <w:r/>
      <w:hyperlink r:id="rId12">
        <w:r>
          <w:rPr>
            <w:color w:val="0000EE"/>
            <w:u w:val="single"/>
          </w:rPr>
          <w:t>https://www.ft.com/content/55bcac8b-6430-4040-b005-6cc24325dc71</w:t>
        </w:r>
      </w:hyperlink>
      <w:r>
        <w:t xml:space="preserve"> - UK Prime Minister Keir Starmer has announced significant curbs on legal migration, prompting backlash from businesses, care providers, and universities. The reforms include requiring migrants to wait ten years before applying for settlement unless they contribute substantially to the economy or society, abolishing the social care visa route, reducing post-study visa durations for international students, and imposing a 6% fee levy on universities’ international tuition income. Critics warn the measures will exacerbate labor shortages, particularly in healthcare and education, and damage the UK’s economic growth and global appeal.</w:t>
      </w:r>
      <w:r/>
    </w:p>
    <w:p>
      <w:pPr>
        <w:pStyle w:val="ListNumber"/>
        <w:spacing w:line="240" w:lineRule="auto"/>
        <w:ind w:left="720"/>
      </w:pPr>
      <w:r/>
      <w:hyperlink r:id="rId13">
        <w:r>
          <w:rPr>
            <w:color w:val="0000EE"/>
            <w:u w:val="single"/>
          </w:rPr>
          <w:t>https://www.ft.com/content/305a3901-4cb7-4ad9-ae03-449a4e8abd87</w:t>
        </w:r>
      </w:hyperlink>
      <w:r>
        <w:t xml:space="preserve"> - The article addresses critical issues ignored in the UK’s immigration debate, focusing particularly on the exploitation of international students. While the government plans to tighten immigration regulations, universities are increasingly dependent on high-paying international students for financial viability. These institutions often collaborate with unregulated recruitment agents who mislead students—chiefly from India—into enrolling in inappropriate courses by falsely promising work opportunities and an easier path to permanent residency. The article cites several experts who highlight the ethical and economic pitfalls of these practices and their negative impact on student welfare and the credibility of UK education.</w:t>
      </w:r>
      <w:r/>
    </w:p>
    <w:p>
      <w:pPr>
        <w:pStyle w:val="ListNumber"/>
        <w:spacing w:line="240" w:lineRule="auto"/>
        <w:ind w:left="720"/>
      </w:pPr>
      <w:r/>
      <w:hyperlink r:id="rId10">
        <w:r>
          <w:rPr>
            <w:color w:val="0000EE"/>
            <w:u w:val="single"/>
          </w:rPr>
          <w:t>https://apnews.com/article/d83661777617aae46a5cb6942f544e54</w:t>
        </w:r>
      </w:hyperlink>
      <w:r>
        <w:t xml:space="preserve"> - British Prime Minister Keir Starmer has pledged to significantly reduce immigration and make it more difficult to settle in the U.K., aligning with growing public concerns and pressure from the hard-right Reform UK party. Starmer, leading the center-left Labour Party after a sweeping 2024 election victory, emphasized the need to end what he called “Britain’s failed experiment in open borders.” He announced plans to tighten regulations across work, family, and study visa categories, limit low-skilled job visas, raise salary thresholds, and increase English proficiency requirements. The government also plans to raise the residency requirement for citizenship from five to ten years and curb international recruitment for care homes, aiming instead to invest in domestic training and apprenticeships. This shift mirrors rhetoric from the pro-Brexit era, despite Starmer's past opposition to Brexit. Net migration has surged since leaving the EU, reaching 900,000 in 2023 before declining slightly to 728,000 in 2024, driven by global crises. Critics, including refugee advocates and some Labour MPs, argue the new stance risks alienating marginalized groups and undercutting essential sectors reliant on immigrant labor. Conservatives contend Starmer’s approach doesn’t go far enough, calling for a binding annual cap on immigration.</w:t>
      </w:r>
      <w:r/>
    </w:p>
    <w:p>
      <w:pPr>
        <w:pStyle w:val="ListNumber"/>
        <w:spacing w:line="240" w:lineRule="auto"/>
        <w:ind w:left="720"/>
      </w:pPr>
      <w:r/>
      <w:hyperlink r:id="rId15">
        <w:r>
          <w:rPr>
            <w:color w:val="0000EE"/>
            <w:u w:val="single"/>
          </w:rPr>
          <w:t>https://www.reuters.com/world/uk/uk-plans-end-failed-free-market-experiment-immigration-2025-05-10/</w:t>
        </w:r>
      </w:hyperlink>
      <w:r>
        <w:t xml:space="preserve"> - The UK government, led by Prime Minister Keir Starmer, has announced plans to overhaul its immigration policy by ending what it terms a 'failed free market experiment' in mass immigration. The new measures aim to restrict skilled worker visas to graduate-level jobs and limit lower-skilled visas to sectors critical to national industrial strategy on the condition that businesses invest in local workforce training. Prompted by political pressure following gains by the anti-immigration Reform UK party in local elections, the Labour government intends to publish a white paper outlining these policy changes. This move marks a shift from previous Conservative policies that expanded visa eligibility to roles like yoga teachers and DJs following Brexit. The changes are motivated by record-high net migration figures, which reached 906,000 in the year to June 2023, compared to 184,000 in 2019. Interior Minister Yvette Cooper emphasized the need for firm action to reestablish control over immigration, citing the ineffectiveness of the previous administration's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989e24r051o" TargetMode="External"/><Relationship Id="rId10" Type="http://schemas.openxmlformats.org/officeDocument/2006/relationships/hyperlink" Target="https://apnews.com/article/d83661777617aae46a5cb6942f544e54" TargetMode="External"/><Relationship Id="rId11" Type="http://schemas.openxmlformats.org/officeDocument/2006/relationships/hyperlink" Target="https://www.ft.com/content/9b916a14-95b3-435f-a79e-de1331153297" TargetMode="External"/><Relationship Id="rId12" Type="http://schemas.openxmlformats.org/officeDocument/2006/relationships/hyperlink" Target="https://www.ft.com/content/55bcac8b-6430-4040-b005-6cc24325dc71" TargetMode="External"/><Relationship Id="rId13" Type="http://schemas.openxmlformats.org/officeDocument/2006/relationships/hyperlink" Target="https://www.ft.com/content/305a3901-4cb7-4ad9-ae03-449a4e8abd87" TargetMode="External"/><Relationship Id="rId14" Type="http://schemas.openxmlformats.org/officeDocument/2006/relationships/hyperlink" Target="https://www.ft.com/content/1f7e5cf8-b813-4f82-a2b2-0871e21f7a0d" TargetMode="External"/><Relationship Id="rId15" Type="http://schemas.openxmlformats.org/officeDocument/2006/relationships/hyperlink" Target="https://www.reuters.com/world/uk/uk-plans-end-failed-free-market-experiment-immigration-2025-05-1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