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Sullivan freed after 37 years as new DNA evidence overturns wrongful murder conviction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Sullivan, whose wrongful conviction for the 1986 murder of barmaid Diane Sindall led to nearly four decades of imprisonment, has been exonerated following the revelation of new DNA evidence that undermined the basis for his long-standing sentence. Described by many as "one of the worst miscarriages of justice" in British legal history, Sullivan's case has reignited discussions surrounding the reliability of forensic methodologies and the importance of continuous advancements in criminal justice.</w:t>
      </w:r>
      <w:r/>
    </w:p>
    <w:p>
      <w:r/>
      <w:r>
        <w:t>Now 68, Sullivan was released after a ruling from the Court of Appeal quashed his conviction. The new evidence, which pointed to DNA at the crime scene that did not match Sullivan, was the result of advanced testing techniques unavailable at the time of his trial. In 2021, Sullivan petitioned the Criminal Cases Review Commission (CCRC) to re-examine his case, raising concerns over the original evidence, including contentious bite-mark analyses. Following a thorough investigation, Merseyside Police, who reopened the case in 2023, have stated there has been no successful match on the national DNA database, prompting them to continue searching for the real perpetrator.</w:t>
      </w:r>
      <w:r/>
    </w:p>
    <w:p>
      <w:r/>
      <w:r>
        <w:t>Reflecting on his release, Sullivan has voiced his feelings with characteristic resilience, stating, "I’m not angry... not bitter." He expressed a desire for personal peace and to reconnect with his family. This produces a poignant contrast to the narratives surrounding his imprisonment, where he had consistently maintained his innocence. Sullivan's journey also reflects the systemic issues within the justice system, highlighting significant failings that allowed such a miscarriage to persist for so long.</w:t>
      </w:r>
      <w:r/>
    </w:p>
    <w:p>
      <w:r/>
      <w:r>
        <w:t>In another pertinent discussion, the advancements in weight-loss drug therapies have also recently captivated public attention. A new class of drugs, GLP-1 agonists, which were initially developed for diabetes management, are gaining traction for their efficacy in combating obesity. Research indicates that these drugs could dramatically reduce the risk of serious health conditions like strokes and heart attacks, with trials showing promising results. In fact, results from a large-scale study involving 17,000 participants revealed a striking reduction in deadly health events among those using these medications—a claim documented by several leading newspapers.</w:t>
      </w:r>
      <w:r/>
    </w:p>
    <w:p>
      <w:r/>
      <w:r>
        <w:t>Experts are lauding this as a "golden age" for obesity management, considering that obesity itself poses an escalating threat to public health. Professor John Deanfield emphasised that these treatments could potentially "slash the risk" of numerous diseases associated with obesity. However, there are valid concerns regarding the accessibility and affordability of these drugs, as much of the current evidence indicates they require lifelong usage and can produce significant side effects, including nausea.</w:t>
      </w:r>
      <w:r/>
    </w:p>
    <w:p>
      <w:r/>
      <w:r>
        <w:t xml:space="preserve">The interplay between advancements in justice and medicine illustrates a broader societal focus on rectifying past wrongs and fostering healthier futures. As Sullivan steps into a world irrevocably changed by his long absence, society must consider how it addresses injustices and health crises alike. This duality resonates across sectors: while forensic science may now be equipped with the tools to prevent wrongful incarcerations, the medical community continues to seek effective solutions to the obesity epidemic. </w:t>
      </w:r>
      <w:r/>
    </w:p>
    <w:p>
      <w:r/>
      <w:r>
        <w:t>Ultimately, both narratives underscore the critical need for ongoing vigilance, compassion, and innovation—the former reminding us that justice must serve all, and the latter signalling that health advancements hold the potential to significantly improve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(7) </w:t>
      </w:r>
      <w:r/>
    </w:p>
    <w:p>
      <w:pPr>
        <w:pStyle w:val="ListNumber"/>
        <w:spacing w:line="240" w:lineRule="auto"/>
        <w:ind w:left="720"/>
      </w:pPr>
      <w:r/>
      <w:r>
        <w:t xml:space="preserve">Paragraph 2: (2), (6), (7) </w:t>
      </w:r>
      <w:r/>
    </w:p>
    <w:p>
      <w:pPr>
        <w:pStyle w:val="ListNumber"/>
        <w:spacing w:line="240" w:lineRule="auto"/>
        <w:ind w:left="720"/>
      </w:pPr>
      <w:r/>
      <w:r>
        <w:t xml:space="preserve">Paragraph 3: (1), (6) </w:t>
      </w:r>
      <w:r/>
    </w:p>
    <w:p>
      <w:pPr>
        <w:pStyle w:val="ListNumber"/>
        <w:spacing w:line="240" w:lineRule="auto"/>
        <w:ind w:left="720"/>
      </w:pPr>
      <w:r/>
      <w:r>
        <w:t xml:space="preserve">Paragraph 4: (3), (4), (5) </w:t>
      </w:r>
      <w:r/>
    </w:p>
    <w:p>
      <w:pPr>
        <w:pStyle w:val="ListNumber"/>
        <w:spacing w:line="240" w:lineRule="auto"/>
        <w:ind w:left="720"/>
      </w:pPr>
      <w:r/>
      <w:r>
        <w:t xml:space="preserve">Paragraph 5: (3), (4) </w:t>
      </w:r>
      <w:r/>
    </w:p>
    <w:p>
      <w:pPr>
        <w:pStyle w:val="ListNumber"/>
        <w:spacing w:line="240" w:lineRule="auto"/>
        <w:ind w:left="720"/>
      </w:pPr>
      <w:r/>
      <w:r>
        <w:t xml:space="preserve">Paragraph 6: (1), (6) </w:t>
      </w:r>
      <w:r/>
    </w:p>
    <w:p>
      <w:pPr>
        <w:pStyle w:val="ListNumber"/>
        <w:spacing w:line="240" w:lineRule="auto"/>
        <w:ind w:left="720"/>
      </w:pPr>
      <w:r/>
      <w:r>
        <w:t xml:space="preserve">Paragraph 7: (1), (5), (7)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https://www.bbc.com/news/articles/cql252n2qd7o</w:t>
        </w:r>
      </w:hyperlink>
      <w:r>
        <w:t xml:space="preserve"> - Please view link - unable to able to access data</w:t>
      </w:r>
      <w:r/>
    </w:p>
    <w:p>
      <w:pPr>
        <w:pStyle w:val="ListBullet"/>
        <w:spacing w:line="240" w:lineRule="auto"/>
        <w:ind w:left="720"/>
      </w:pPr>
      <w:r/>
      <w:hyperlink r:id="rId11">
        <w:r>
          <w:rPr>
            <w:color w:val="0000EE"/>
            <w:u w:val="single"/>
          </w:rPr>
          <w:t>https://www.reuters.com/world/uk/man-jail-nearly-four-decades-murder-acquitted-by-london-court-2025-05-13/</w:t>
        </w:r>
      </w:hyperlink>
      <w:r>
        <w:t xml:space="preserve"> - Peter Sullivan, who served nearly 40 years in prison for the 1986 murder of Diane Sindall, was acquitted by a London court after new DNA evidence cast doubt on his conviction. Sentenced to life in 1987, Sullivan was believed to be the longest-serving victim of a miscarriage of justice in the UK. In 2021, he approached the Criminal Cases Review Commission (CCRC), raising concerns about the original evidence, including police interviews, bite-mark analysis, and the alleged murder weapon. The CCRC used advanced DNA testing methods not previously available, revealing that the crime scene DNA did not match Sullivan’s. The case was referred to the Court of Appeal, which overturned the conviction. Sullivan, through his lawyer, acknowledged the tragic loss of life but emphasized the injustice he suffered. Merseyside Police, which reopened the case in 2023, found no match for the DNA on the national database and are continuing efforts to identify the real perpetrator. Sullivan expressed no anger or bitterness, stating, "The truth shall set you free."</w:t>
      </w:r>
      <w:r/>
    </w:p>
    <w:p>
      <w:pPr>
        <w:pStyle w:val="ListBullet"/>
        <w:spacing w:line="240" w:lineRule="auto"/>
        <w:ind w:left="720"/>
      </w:pPr>
      <w:r/>
      <w:hyperlink r:id="rId12">
        <w:r>
          <w:rPr>
            <w:color w:val="0000EE"/>
            <w:u w:val="single"/>
          </w:rPr>
          <w:t>https://www.theatlantic.com/health/archive/2025/05/obesity-glp1-weight-visceral-fat/682784/?utm_source=apple_news</w:t>
        </w:r>
      </w:hyperlink>
      <w:r>
        <w:t xml:space="preserve"> - GLP-1 drugs, originally developed for diabetes, have proven highly effective for weight loss, prompting questions about their appropriate use. These drugs, though powerful, are expensive, often not covered by insurance, and require lifelong use with notable side effects like nausea. The article argues that the focus shouldn't be on weight loss alone, but on improving metabolic health, particularly by reducing visceral fat—a dangerous type of fat linked to serious conditions such as cardiovascular disease, diabetes, and certain cancers. Former President Donald Trump serves as an example: despite being classified as obese in 2020, his recent weight loss and improved cholesterol metrics are more significant indicators of health improvement due to "intensive lipid-lowering therapy." The article criticizes using BMI as a primary metric for prescribing GLP-1s, noting its limitations and advocating for better diagnostic tools to assess insulin resistance and visceral fat. Although awareness of BMI's limitations is growing, it remains central in clinical trials and treatment decisions. The FDA has started to shift away from BMI-based guidelines, while pharmaceutical companies like Novo Nordisk and Eli Lilly introduce discount programs. However, critical long-term data on GLP-1s' safety, effectiveness, and strategies for discontinuation are still lacking. The article concludes that GLP-1s should be seen as one tool among many in addressing America’s metabolic health crisis.</w:t>
      </w:r>
      <w:r/>
    </w:p>
    <w:p>
      <w:pPr>
        <w:pStyle w:val="ListBullet"/>
        <w:spacing w:line="240" w:lineRule="auto"/>
        <w:ind w:left="720"/>
      </w:pPr>
      <w:r/>
      <w:hyperlink r:id="rId13">
        <w:r>
          <w:rPr>
            <w:color w:val="0000EE"/>
            <w:u w:val="single"/>
          </w:rPr>
          <w:t>https://time.com/7284750/weight-loss-drug-wegovy-zepbound/</w:t>
        </w:r>
      </w:hyperlink>
      <w:r>
        <w:t xml:space="preserve"> - A recent study published in the New England Journal of Medicine and presented at the European Congress on Obesity compared the effectiveness and side effects of two leading weight-loss drugs: Wegovy (semaglutide) by Novo Nordisk and Zepbound (tirzepatide) by Eli Lilly. In a trial involving 751 participants over 15 months, Zepbound showed greater weight loss benefits, with users losing an average of 20.2% of their body weight compared to 13.7% for those on Wegovy. Zepbound also led to a greater reduction in waist circumference. Both drugs had similar gastrointestinal side effects, although Zepbound users reported more injection-site reactions. Despite Zepbound’s higher weight-loss efficacy, experts note that weight loss alone shouldn’t determine a drug's suitability. Wegovy is FDA-approved for reducing cardiovascular risks in patients with a history of heart problems, a benefit not yet approved for Zepbound, though studies suggest both drugs can support heart, liver, and kidney health. Zepbound is also approved to reduce sleep apnea risk. Future research, including studies on weight maintenance and pills versions of both drugs, is expected to help tailor treatments more effectively. Both companies are also pursuing FDA approval for oral versions of their treatments to widen accessibility.</w:t>
      </w:r>
      <w:r/>
    </w:p>
    <w:p>
      <w:pPr>
        <w:pStyle w:val="ListBullet"/>
        <w:spacing w:line="240" w:lineRule="auto"/>
        <w:ind w:left="720"/>
      </w:pPr>
      <w:r/>
      <w:hyperlink r:id="rId14">
        <w:r>
          <w:rPr>
            <w:color w:val="0000EE"/>
            <w:u w:val="single"/>
          </w:rPr>
          <w:t>https://apnews.com/article/2df62bb4f1270bdfbeed61b7661f535e</w:t>
        </w:r>
      </w:hyperlink>
      <w:r>
        <w:t xml:space="preserve"> - In the first direct comparison of leading obesity medications, Eli Lilly's Zepbound (tirzepatide) demonstrated significantly greater weight loss than Novo Nordisk's Wegovy (semaglutide). Over 72 weeks, trial participants on Zepbound lost an average of 50 pounds (22.8 kg), compared to 33 pounds (15 kg) for those on Wegovy. Conducted with 751 U.S. participants without diabetes but with obesity and related conditions, the study found Zepbound users lost about 20% of body weight and 7 inches of waist circumference on average, outperforming Wegovy’s 14% body weight and 5-inch waist reduction. Nearly 32% of Zepbound users lost at least a quarter of their body weight versus 16% for Wegovy. Both drugs caused mostly mild to moderate gastrointestinal side effects, with dropout rates of 6% for Zepbound and 8% for Wegovy. Despite Zepbound’s superior efficacy, accessibility, cost, and insurance coverage—including Wegovy’s preferred status on CVS Health's formulary—impact usage. Experts emphasize the importance of multiple treatment options due to the widespread prevalence of obesity, which affects approximately 40% of American adults. The GLP-1-based drugs continue to grow in popularity, with Zepbound generating $4.9 billion and Wegovy $8.8 billion in global sales last year.</w:t>
      </w:r>
      <w:r/>
    </w:p>
    <w:p>
      <w:pPr>
        <w:pStyle w:val="ListBullet"/>
        <w:spacing w:line="240" w:lineRule="auto"/>
        <w:ind w:left="720"/>
      </w:pPr>
      <w:r/>
      <w:hyperlink r:id="rId11">
        <w:r>
          <w:rPr>
            <w:color w:val="0000EE"/>
            <w:u w:val="single"/>
          </w:rPr>
          <w:t>https://www.reuters.com/world/uk/man-jail-nearly-four-decades-murder-acquitted-by-london-court-2025-05-13/</w:t>
        </w:r>
      </w:hyperlink>
      <w:r>
        <w:t xml:space="preserve"> - Peter Sullivan, who served nearly 40 years in prison for the 1986 murder of Diane Sindall, was acquitted by a London court after new DNA evidence cast doubt on his conviction. Sentenced to life in 1987, Sullivan was believed to be the longest-serving victim of a miscarriage of justice in the UK. In 2021, he approached the Criminal Cases Review Commission (CCRC), raising concerns about the original evidence, including police interviews, bite-mark analysis, and the alleged murder weapon. The CCRC used advanced DNA testing methods not previously available, revealing that the crime scene DNA did not match Sullivan’s. The case was referred to the Court of Appeal, which overturned the conviction. Sullivan, through his lawyer, acknowledged the tragic loss of life but emphasized the injustice he suffered. Merseyside Police, which reopened the case in 2023, found no match for the DNA on the national database and are continuing efforts to identify the real perpetrator. Sullivan expressed no anger or bitterness, stating, "The truth shall set you free."</w:t>
      </w:r>
      <w:r/>
    </w:p>
    <w:p>
      <w:pPr>
        <w:pStyle w:val="ListBullet"/>
        <w:spacing w:line="240" w:lineRule="auto"/>
        <w:ind w:left="720"/>
      </w:pPr>
      <w:r/>
      <w:hyperlink r:id="rId15">
        <w:r>
          <w:rPr>
            <w:color w:val="0000EE"/>
            <w:u w:val="single"/>
          </w:rPr>
          <w:t>https://www.theguardian.com/uk-news/2025/may/13/peter-sullivan-wrongful-conviction-uk</w:t>
        </w:r>
      </w:hyperlink>
      <w:r>
        <w:t xml:space="preserve"> - Peter Sullivan, who spent 38 years in prison for a murder he did not commit, was exonerated and released after new DNA evidence proved his innocence. Convicted in 1987 for the 1986 murder of 21-year-old barmaid Diane Sindall near Liverpool, Sullivan maintained his innocence for decades. Sindall had been sexually assaulted and beaten before her body was found, and while crucial forensic evidence was previously inconclusive, recent DNA testing in 2024 identified that the biological evidence did not match Sullivan. The Court of Appeal in London overturned his conviction, and Sullivan, who watched the hearing via video, expressed no bitterness, stating through his lawyer that he sought peace and reunion with loved ones. His case marks the longest-serving wrongful imprisonment in U.K. history. The police have reopened the investigation, though the new DNA does not match any profiles in the national database. The Criminal Cases Review Commission, initially hesitant to review the case, acknowledged the error and later succeeded in using advanced forensic techniques to secure Sullivan’s release. Both Sullivan’s and Sindall’s families continue to cope with the emotional impact of the decades-long miscarriage of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l252n2qd7o" TargetMode="External"/><Relationship Id="rId11" Type="http://schemas.openxmlformats.org/officeDocument/2006/relationships/hyperlink" Target="https://www.reuters.com/world/uk/man-jail-nearly-four-decades-murder-acquitted-by-london-court-2025-05-13/" TargetMode="External"/><Relationship Id="rId12" Type="http://schemas.openxmlformats.org/officeDocument/2006/relationships/hyperlink" Target="https://www.theatlantic.com/health/archive/2025/05/obesity-glp1-weight-visceral-fat/682784/?utm_source=apple_news" TargetMode="External"/><Relationship Id="rId13" Type="http://schemas.openxmlformats.org/officeDocument/2006/relationships/hyperlink" Target="https://time.com/7284750/weight-loss-drug-wegovy-zepbound/" TargetMode="External"/><Relationship Id="rId14" Type="http://schemas.openxmlformats.org/officeDocument/2006/relationships/hyperlink" Target="https://apnews.com/article/2df62bb4f1270bdfbeed61b7661f535e" TargetMode="External"/><Relationship Id="rId15" Type="http://schemas.openxmlformats.org/officeDocument/2006/relationships/hyperlink" Target="https://www.theguardian.com/uk-news/2025/may/13/peter-sullivan-wrongful-conviction-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