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 community alarmed by misinformation after UK Supreme Court narrows legal definition of woman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 rights advocates have expressed deep concern over the ongoing misinformation that has circulated within the community since the recent UK Supreme Court ruling, which has redefined the legal interpretation of 'woman' under the Equality Act. This ruling, issued on April 16, 2025, clarified that 'woman' is defined solely in terms of biological sex, leading to fears among many transgender individuals regarding their rights and access to women-only spaces.</w:t>
      </w:r>
      <w:r/>
    </w:p>
    <w:p>
      <w:r/>
      <w:r>
        <w:t>Support groups have highlighted that misunderstandings about the implications of this ruling have created an atmosphere of uncertainty and fear. Jane Fae, director of the campaign group TransActual, articulated the anxiety many trans women are experiencing, stating, “It’s fair to say trans people are afraid they’ll be arrested if they go in [women’s] spaces... It is creating panic.” This alarm has been exacerbated by misleading narratives suggesting that the ruling permits legal action against trans individuals using women’s facilities, despite the court clarifying that no such legal consequences exist.</w:t>
      </w:r>
      <w:r/>
    </w:p>
    <w:p>
      <w:r/>
      <w:r>
        <w:t>Joanne Lockwood, a 60-year-old trans woman who has utilised women’s toilets for years, reported experiencing heightened anxiety since the ruling. Her decision to cancel her gym membership reflects a broader trend as trans individuals reconsider their public interactions. Lockwood emphasised, “Nobody wants to be seen as a threat or as somebody who is trespassing in someone else’s space,” signalling the profound psychological toll stemming from the misunderstanding surrounding the ruling.</w:t>
      </w:r>
      <w:r/>
    </w:p>
    <w:p>
      <w:r/>
      <w:r>
        <w:t>Legal commentator Lui Asquith of Russell-Cooke stressed that the judgment does not render the act of accessing women-only spaces illegal for trans individuals. She noted the mischief in public perception around the ruling, stating, “The judgment deals with the rules around possible discrimination by service providers; particularly, when they can rely on the exception which permits discrimination by service providers on the basis of the ‘sex’ protected characteristic in certain, limited circumstances.” This reinforces that the ruling pertains primarily to service providers and their obligations under the Equality Act, not criminal prosecution.</w:t>
      </w:r>
      <w:r/>
    </w:p>
    <w:p>
      <w:r/>
      <w:r>
        <w:t xml:space="preserve">Despite this clarification, the desire for a supportive legal framework remains pressing. According to Steph Richards, CEO of TransLucent, the ruling has generated confusion and distress, pointing to the disconnect between the legal language and public understanding. There are significant fears that this ruling may foster exclusionary practices against trans people, as highlighted by both individual testimonies and community feedback. </w:t>
      </w:r>
      <w:r/>
    </w:p>
    <w:p>
      <w:r/>
      <w:r>
        <w:t>Compounding these concerns is the guidance from the Equality and Human Rights Commission (EHRC), which has sparked controversy by suggesting that trans women should not have access to women's facilities in certain contexts. This position has led to threats of legal action from organisations like TransLucent, which assert that the guidance misrepresents the implications of the court ruling. The EHRC is facing scrutiny for potentially exacerbating misconceptions that could undermine the safety and rights of trans individuals.</w:t>
      </w:r>
      <w:r/>
    </w:p>
    <w:p>
      <w:r/>
      <w:r>
        <w:t>Former Supreme Court Judge Jonathan Sumption has also weighed in, cautioning against misinterpretations of the ruling that suggest it necessitates the exclusion of trans individuals from single-sex spaces. Sumption’s remarks reinforce the notion that the judiciary's aim was not to create barriers but rather to articulate a clearer understanding of existing rights and protections under the Equality Act.</w:t>
      </w:r>
      <w:r/>
    </w:p>
    <w:p>
      <w:r/>
      <w:r>
        <w:t>Anecdotal evidence from advocacy groups, such as those led by Jo Maugham of the Good Law Project, points to an increase in confrontations and even violence against gender non-conforming individuals following the judgement. This raises critical questions about the societal ramifications of miscommunication surrounding legal standards and the potential normalisation of intimidation in public spaces.</w:t>
      </w:r>
      <w:r/>
    </w:p>
    <w:p>
      <w:r/>
      <w:r>
        <w:t>Recognising the heightened tension within the community, the EHRC has stated its commitment to uphold the law while reassessing the implications of the ruling in collaboration with stakeholders. A spokesperson for the commission acknowledged the existing confusion and pledged to provide clarity through upcoming consultations on statutory code updates in response to the Supreme Court's decision.</w:t>
      </w:r>
      <w:r/>
    </w:p>
    <w:p>
      <w:r/>
      <w:r>
        <w:t xml:space="preserve">As public institutions grapple with these complex issues, the ongoing dialogue around gender identity continues to evolve, reflecting broader societal changes and the urgent need for accurate communication regarding rights and responsibilities. The legitimacy of trans rights remains a point of contention, with advocates stressing that legal protections are essential to ensuring that every individual, regardless of gender identity, can navigate public spaces without fear of harassment or exclusion. </w:t>
      </w:r>
      <w:r/>
    </w:p>
    <w:p>
      <w:pPr>
        <w:pBdr>
          <w:bottom w:val="single" w:sz="6" w:space="1" w:color="auto"/>
        </w:pBdr>
      </w:pPr>
      <w:r/>
    </w:p>
    <w:p>
      <w:pPr>
        <w:pStyle w:val="Heading3"/>
      </w:pPr>
      <w:r>
        <w:t>Reference Map</w:t>
      </w:r>
      <w:r/>
    </w:p>
    <w:p>
      <w:r/>
      <w:r>
        <w:t>1: Paragraphs 1, 2, 3, 4</w:t>
        <w:br/>
      </w:r>
      <w:r>
        <w:t>2: Paragraph 5</w:t>
        <w:br/>
      </w:r>
      <w:r>
        <w:t>3: Paragraphs 6, 7</w:t>
        <w:br/>
      </w:r>
      <w:r>
        <w:t>4: Paragraphs 8, 9</w:t>
        <w:br/>
      </w:r>
      <w:r>
        <w:t>5: Paragraphs 10, 11</w:t>
        <w:br/>
      </w:r>
      <w:r>
        <w:t>6: Paragraphs 12, 13, 14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https://www.independent.co.uk/lgbt/trans-supreme-court-ruling-misinformation-criminal-law-b2751418.html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https://www.reuters.com/world/uk/pm-starmer-welcomes-uk-top-court-ruling-biological-sex-equality-laws-2025-04-22/</w:t>
        </w:r>
      </w:hyperlink>
      <w:r>
        <w:t xml:space="preserve"> - British Prime Minister Keir Starmer welcomed the UK Supreme Court's ruling that the legal definition of a woman under equality laws is based on biological sex. The April 16 decision clarified that single-sex services, such as women's refuges, hospital wards, and sports, can lawfully exclude trans women, resolving prior legal ambiguities. The ruling came after a legal challenge by the advocacy group 'For Women Scotland' and has been praised by those concerned about the impact of transgender policies on the rights of biological women. However, trans rights groups criticized the verdict, warning of potential exclusion and legal setbacks for transgender individuals. The Supreme Court emphasized that trans people remain protected against discrimination under the Equality Act. Starmer, who has previously shifted his stance on defining womanhood, now supports the ruling, stating it offers crucial clarity for policy development around gender. Following the decision, public institutions like health services will need to reassess their guidelines for single-sex spaces. Equalities Minister Bridget Phillipson indicated that the Equality and Human Rights Commission will provide further guidance and a statutory code to uphold safe and appropriate access to services for all.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https://apnews.com/article/21fcf89b655712351ba2696795d49ece</w:t>
        </w:r>
      </w:hyperlink>
      <w:r>
        <w:t xml:space="preserve"> - A recent U.K. Supreme Court ruling has defined 'woman' for anti-discrimination legal purposes as someone born biologically female, sparking concerns among transgender women in Britain. Though the court acknowledged transgender individuals are protected from discrimination, its decision limits their access to women-only spaces such as toilets, hospital wards, and sports teams. The ruling arose from a challenge to a Scottish law mandating 50% female representation on public boards, which included transgender women with gender recognition certificates. The court concluded that sex should be interpreted biologically under the Equality Act of 2010. This has led to fears of exclusion, with support organizations like TransActual and Gendered Intelligence overwhelmed by distressed calls from trans people. While Equality and Human Rights Commission Chair Kishwer Falkner emphasized that the ruling brought clarity and will guide future policy, activists argue it creates uncertainty and marginalization. The decision adds to the ongoing gender identity debate in the U.K., with potential implications for public institutions such as British Transport Police, which is revising policies for handling transgender detainees. Critics say the ruling effectively invalidates gender identity recognition, leaving many trans individuals unsure of their future access to vital services. (</w:t>
      </w:r>
      <w:hyperlink r:id="rId14">
        <w:r>
          <w:rPr>
            <w:color w:val="0000EE"/>
            <w:u w:val="single"/>
          </w:rPr>
          <w:t>apnews.com</w:t>
        </w:r>
      </w:hyperlink>
      <w:r>
        <w:t>)</w:t>
      </w:r>
      <w:r/>
    </w:p>
    <w:p>
      <w:pPr>
        <w:pStyle w:val="ListNumber"/>
        <w:spacing w:line="240" w:lineRule="auto"/>
        <w:ind w:left="720"/>
      </w:pPr>
      <w:r/>
      <w:hyperlink r:id="rId15">
        <w:r>
          <w:rPr>
            <w:color w:val="0000EE"/>
            <w:u w:val="single"/>
          </w:rPr>
          <w:t>https://time.com/7278363/what-to-know-uk-supreme-court-transgender-women-ruling/</w:t>
        </w:r>
      </w:hyperlink>
      <w:r>
        <w:t xml:space="preserve"> - On April 16, 2025, the U.K. Supreme Court ruled unanimously that transgender women are not included under the legal definition of 'women' in the 2010 Equality Act, interpreting 'sex' to mean 'biological sex' only. This decision, driven by the For Women Scotland group, limits transgender women's access to women-only spaces and services. While transgender individuals with Gender Recognition Certificates (GRCs) can still access certain legal recognitions, they are now excluded from certain sex-based protections. The ruling has been criticized by trans activists and organizations like Amnesty International, who argue it reflects and strengthens global anti-trans sentiment. Critics worry this precedent could influence U.S. legal approaches, where protections for trans people are also under threat. Notably, former U.S. President Donald Trump's administration issued policies recognizing only birth-assigned sex and restricting gender-affirming care and sports participation for trans individuals. Despite the U.K. ruling, transgender individuals still have legal protections under gender reassignment provisions of the Equality Act. U.S. advocates emphasize that federal law continues to protect transgender rights, with rulings like Bostock v. Clayton County affirming such protections under U.S. law. (</w:t>
      </w:r>
      <w:hyperlink r:id="rId16">
        <w:r>
          <w:rPr>
            <w:color w:val="0000EE"/>
            <w:u w:val="single"/>
          </w:rPr>
          <w:t>time.com</w:t>
        </w:r>
      </w:hyperlink>
      <w:r>
        <w:t>)</w:t>
      </w:r>
      <w:r/>
    </w:p>
    <w:p>
      <w:pPr>
        <w:pStyle w:val="ListNumber"/>
        <w:spacing w:line="240" w:lineRule="auto"/>
        <w:ind w:left="720"/>
      </w:pPr>
      <w:r/>
      <w:hyperlink r:id="rId17">
        <w:r>
          <w:rPr>
            <w:color w:val="0000EE"/>
            <w:u w:val="single"/>
          </w:rPr>
          <w:t>https://www.ft.com/content/3aebe32d-10e8-49cd-937e-4aa2555b6ff2</w:t>
        </w:r>
      </w:hyperlink>
      <w:r>
        <w:t xml:space="preserve"> - In a recent Political Fix podcast episode, the Financial Times analyzed major developments stemming from the UK Supreme Court's landmark ruling on the legal definition of a woman. The Court unanimously held that under equality legislation, 'woman' refers strictly to individuals who are biologically female, excluding trans women holding gender recognition certificates. This decision has sparked significant political ramifications, with support from gender-critical groups and criticism from trans rights advocates. The ruling is pivotal for institutions managing single-sex spaces, potentially forcing redefinitions of access. Politically, Labour has adopted a mostly silent stance—evidenced by inaction and vague responses from party figures like Bridget Phillipson—to avoid alienating key voter blocs as public sentiment shifts. Meanwhile, the Conservatives, especially Kemi Badenoch, seized the decision to contrast against Labour. The episode also covered the UK government's intervention in British Steel after talks with Chinese owner Jingye collapsed, prompted by fears Jingye intended to shut down blast furnaces. The move encouraged broad political support for nationalization but raised questions about UK-China economic relations. The panel highlighted shifting alliances and economic strategies, notably Reform UK's statist stance and broader debates over critical sector security from foreign investment. (</w:t>
      </w:r>
      <w:hyperlink r:id="rId18">
        <w:r>
          <w:rPr>
            <w:color w:val="0000EE"/>
            <w:u w:val="single"/>
          </w:rPr>
          <w:t>ft.com</w:t>
        </w:r>
      </w:hyperlink>
      <w:r>
        <w:t>)</w:t>
      </w:r>
      <w:r/>
    </w:p>
    <w:p>
      <w:pPr>
        <w:pStyle w:val="ListNumber"/>
        <w:spacing w:line="240" w:lineRule="auto"/>
        <w:ind w:left="720"/>
      </w:pPr>
      <w:r/>
      <w:hyperlink r:id="rId19">
        <w:r>
          <w:rPr>
            <w:color w:val="0000EE"/>
            <w:u w:val="single"/>
          </w:rPr>
          <w:t>https://www.reuters.com/world/uk/uks-highest-court-rule-definition-woman-under-equality-laws-2025-04-15/</w:t>
        </w:r>
      </w:hyperlink>
      <w:r>
        <w:t xml:space="preserve"> - In a pivotal ruling, the UK Supreme Court has determined that the legal definition of 'woman' under the Equality Act 2010 refers to biological sex, excluding trans women from this designation. The case stemmed from a legal challenge by For Women Scotland, opposing Scottish government guidance that classified trans women with gender recognition certificates (GRCs) as women. The Court's decision clarifies that single-sex services, such as hospital wards, shelters, and sports, can lawfully exclude trans women. While the judgment was welcomed by women's rights advocates and the UK government for providing legal clarity, it raised strong concerns among transgender campaigners and LGBT+ groups about the potential for increased discrimination. The Supreme Court emphasized that the ruling should not be seen as a victory for some at the expense of others, noting that trans individuals remain protected from discrimination. However, critics, including legal experts, argue that the Equality Act may require urgent updates to address emerging legal and societal challenges. Prominent voices such as author J.K. Rowling supported the decision, while activists warned of its broader implications for transgender rights and societal inclusion.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gbt/trans-supreme-court-ruling-misinformation-criminal-law-b2751418.html" TargetMode="External"/><Relationship Id="rId11" Type="http://schemas.openxmlformats.org/officeDocument/2006/relationships/hyperlink" Target="https://www.reuters.com/world/uk/pm-starmer-welcomes-uk-top-court-ruling-biological-sex-equality-laws-2025-04-22/" TargetMode="External"/><Relationship Id="rId12" Type="http://schemas.openxmlformats.org/officeDocument/2006/relationships/hyperlink" Target="https://www.reuters.com/world/uk/pm-starmer-welcomes-uk-top-court-ruling-biological-sex-equality-laws-2025-04-22/?utm_source=openai" TargetMode="External"/><Relationship Id="rId13" Type="http://schemas.openxmlformats.org/officeDocument/2006/relationships/hyperlink" Target="https://apnews.com/article/21fcf89b655712351ba2696795d49ece" TargetMode="External"/><Relationship Id="rId14" Type="http://schemas.openxmlformats.org/officeDocument/2006/relationships/hyperlink" Target="https://apnews.com/article/21fcf89b655712351ba2696795d49ece?utm_source=openai" TargetMode="External"/><Relationship Id="rId15" Type="http://schemas.openxmlformats.org/officeDocument/2006/relationships/hyperlink" Target="https://time.com/7278363/what-to-know-uk-supreme-court-transgender-women-ruling/" TargetMode="External"/><Relationship Id="rId16" Type="http://schemas.openxmlformats.org/officeDocument/2006/relationships/hyperlink" Target="https://time.com/7278363/what-to-know-uk-supreme-court-transgender-women-ruling/?utm_source=openai" TargetMode="External"/><Relationship Id="rId17" Type="http://schemas.openxmlformats.org/officeDocument/2006/relationships/hyperlink" Target="https://www.ft.com/content/3aebe32d-10e8-49cd-937e-4aa2555b6ff2" TargetMode="External"/><Relationship Id="rId18" Type="http://schemas.openxmlformats.org/officeDocument/2006/relationships/hyperlink" Target="https://www.ft.com/content/3aebe32d-10e8-49cd-937e-4aa2555b6ff2?utm_source=openai" TargetMode="External"/><Relationship Id="rId19" Type="http://schemas.openxmlformats.org/officeDocument/2006/relationships/hyperlink" Target="https://www.reuters.com/world/uk/uks-highest-court-rule-definition-woman-under-equality-laws-2025-04-15/" TargetMode="External"/><Relationship Id="rId20" Type="http://schemas.openxmlformats.org/officeDocument/2006/relationships/hyperlink" Target="https://www.reuters.com/world/uk/uks-highest-court-rule-definition-woman-under-equality-laws-2025-04-1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