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Poland seizes five tonnes of Boeing aircraft tyres in EU sanctions crackdown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Poland has recently made headlines for seizing five tonnes of Boeing aircraft tyres that were en route to Russia, highlighting the ongoing tensions and complications stemming from European Union sanctions. Polish authorities intercepted the shipment at a border crossing in Koroszczyn, where it was falsely declared as tyres for trucks and buses. The National Revenue Administration noted that upon inspection, officers identified the tyres as intended for civilian aircraft, marking a significant breach of sanctions that the EU imposed following Russia's full-scale invasion of Ukraine in February 2022.</w:t>
      </w:r>
      <w:r/>
    </w:p>
    <w:p>
      <w:r/>
      <w:r>
        <w:t>The seized tyres were reportedly sent by a Spanish company and destined for a recipient in Azerbaijan, raising questions about the broader network used to circumvent these sanctions. The Polish authorities have initiated criminal proceedings in connection with customs fraud, underscoring their stringent enforcement measures against trafficking goods that fall under existing restrictions. The move reflects a growing commitment among EU nations to uphold sanctions that aim to isolate Russia economically.</w:t>
      </w:r>
      <w:r/>
    </w:p>
    <w:p>
      <w:r/>
      <w:r>
        <w:t>Since the onset of the war, Russia's aviation sector has experienced severe challenges due to these sanctions. Boeing, among other Western companies, ceased providing parts, maintenance, and technical support to Russian airlines, leading to a significant decline in operational capacity. As a result, Russian airlines have resorted to unconventional methods to sustain operations, including smuggling parts and relying on a network of smaller foreign firms. This evolving landscape has raised concerns about aviation safety and the long-term viability of Russia's air travel infrastructure, especially as authorities struggle to source necessary components domestically.</w:t>
      </w:r>
      <w:r/>
    </w:p>
    <w:p>
      <w:r/>
      <w:r>
        <w:t>Despite efforts to maintain some semblance of normalcy, the complexities of circumventing sanctions have made it increasingly difficult for Russian airlines to operate effectively. Reports indicate that many have turned to third-party countries, such as Turkey and China, for assistance in sourcing parts, albeit at a higher cost and with greater delays. This reliance on non-Western nations highlights the difficulties Russia faces in its aviation sector, exacerbated by a shortage of available planes and parts.</w:t>
      </w:r>
      <w:r/>
    </w:p>
    <w:p>
      <w:r/>
      <w:r>
        <w:t>In light of these developments, the seizure of the Boeing tyres serves as a stark reminder of the intricate web of compliance and evasion tactics employed in response to international sanctions. While Poland claims its actions are necessary to uphold EU regulations and deter smuggling attempts, the incident also reflects the broader implications of sanctions on global trade and the shifting dynamics of international aviation markets. As the war in Ukraine continues and sanctions evolve, the pressure on Russia's aviation industry is likely to intensify, raising further questions about the future of air travel in the region.</w:t>
      </w:r>
      <w:r/>
    </w:p>
    <w:p>
      <w:r/>
      <w:r>
        <w:t>Ultimately, this intersection of geopolitical tension and commercial interests displays the ongoing ramifications of the conflict, where each shipment intercepted signifies both a breach of law and a narrative of resilience amidst adversity. The situation remains fluid as authorities across Europe continue to monitor and respond to instances of potential sanctions evasion, reinforcing the necessity for a united front in addressing the challenges posed by Russia's actions on the global stage.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2, 3, 4</w:t>
      </w:r>
      <w:r/>
    </w:p>
    <w:p>
      <w:pPr>
        <w:pStyle w:val="ListNumber"/>
        <w:spacing w:line="240" w:lineRule="auto"/>
        <w:ind w:left="720"/>
      </w:pPr>
      <w:r/>
      <w:r>
        <w:t>Paragraphs 1, 2, 3, 4</w:t>
      </w:r>
      <w:r/>
    </w:p>
    <w:p>
      <w:pPr>
        <w:pStyle w:val="ListNumber"/>
        <w:spacing w:line="240" w:lineRule="auto"/>
        <w:ind w:left="720"/>
      </w:pPr>
      <w:r/>
      <w:r>
        <w:t>Paragraphs 3, 4</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https://www.express.co.uk/news/world/2058402/poland-seizes-tonnes-boeing-tyres</w:t>
        </w:r>
      </w:hyperlink>
      <w:r>
        <w:t xml:space="preserve"> - Please view link - unable to able to access data</w:t>
      </w:r>
      <w:r/>
    </w:p>
    <w:p>
      <w:pPr>
        <w:pStyle w:val="ListNumber"/>
        <w:spacing w:line="240" w:lineRule="auto"/>
        <w:ind w:left="720"/>
      </w:pPr>
      <w:r/>
      <w:hyperlink r:id="rId11">
        <w:r>
          <w:rPr>
            <w:color w:val="0000EE"/>
            <w:u w:val="single"/>
          </w:rPr>
          <w:t>https://www.reuters.com/business/aerospace-defense/poland-seizes-tires-boeing-aircraft-headed-russia-2025-05-19/</w:t>
        </w:r>
      </w:hyperlink>
      <w:r>
        <w:t xml:space="preserve"> - Poland's National Revenue Administration reported the seizure of 5 metric tons of tyres intended for Boeing civilian aircraft, intercepted while transiting through Belarus and Russia. These goods fall under European Union sanctions due to ongoing restrictions imposed on Russia and Belarus following Russia's February 2022 invasion of Ukraine. The tyres were falsely declared as car and bus tyres and were being transported by a truck inspected in Koroszczyn, Poland. The shipment originated from a Spanish company and was destined for Azerbaijan. Authorities have launched criminal fiscal proceedings concerning customs fraud. While the manufacturer of the tyres was not disclosed, the situation underscores attempts to circumvent sanctions. Boeing, which ceased supplying parts and providing services to Russian airlines and halted operations in Moscow shortly after the invasion, did not comment on the incident. Russia's aviation sector, which depends heavily on foreign aircraft and parts, continues to face significant challenges in maintaining air travel operations.</w:t>
      </w:r>
      <w:r/>
    </w:p>
    <w:p>
      <w:pPr>
        <w:pStyle w:val="ListNumber"/>
        <w:spacing w:line="240" w:lineRule="auto"/>
        <w:ind w:left="720"/>
      </w:pPr>
      <w:r/>
      <w:hyperlink r:id="rId12">
        <w:r>
          <w:rPr>
            <w:color w:val="0000EE"/>
            <w:u w:val="single"/>
          </w:rPr>
          <w:t>https://www.huffingtonpost.es/global/polonia-activa-alarmas-confiscar-envio-destino-rusia-remitente-espanol.html</w:t>
        </w:r>
      </w:hyperlink>
      <w:r>
        <w:t xml:space="preserve"> - Las autoridades polacas han confiscado cinco toneladas de neumáticos para aviones Boeing que estaban en tránsito hacia Azerbaiyán, pasando por Bielorrusia y Rusia, alegando que contravienen las sanciones impuestas por la Unión Europea contra Moscú y Minsk desde la invasión rusa de Ucrania en febrero de 2022. El envío, remitido por una empresa española, había sido declarado como neumáticos para coches y autobuses, lo que generó sospechas y llevó a su incautación en el puesto fronterizo de Koroszczyn. Polonia ha iniciado un procedimiento penal por fraude aduanero y recordó que el tránsito de bienes sancionados por territorio ruso o bielorruso está restringido. Aunque Boeing suspendió operaciones y suministro a aerolíneas rusas en cumplimiento de sanciones, estas compañías han encontrado vías alternativas de aprovisionamiento a través de terceros países no sancionadores, como Turquía, China y Emiratos Árabes Unidos. Sin embargo, el abastecimiento resulta más costoso y lento, aunque continúa abasteciendo la operación de vuelos civiles en Rusia.</w:t>
      </w:r>
      <w:r/>
    </w:p>
    <w:p>
      <w:pPr>
        <w:pStyle w:val="ListNumber"/>
        <w:spacing w:line="240" w:lineRule="auto"/>
        <w:ind w:left="720"/>
      </w:pPr>
      <w:r/>
      <w:hyperlink r:id="rId13">
        <w:r>
          <w:rPr>
            <w:color w:val="0000EE"/>
            <w:u w:val="single"/>
          </w:rPr>
          <w:t>https://www.ft.com/content/f8d61a5d-708f-47c4-8dbd-0e80452dea5a</w:t>
        </w:r>
      </w:hyperlink>
      <w:r>
        <w:t xml:space="preserve"> - Since the full-scale invasion of Ukraine in February 2022, Russian airlines have faced significant challenges due to sweeping sanctions and export controls, making it difficult to obtain aircraft parts from traditional suppliers like Boeing and Airbus. Consequently, Russian airlines have resorted to unconventional methods, such as smuggling sensitive equipment through passenger luggage and relying on a network of small foreign firms to maintain their fleets. Despite these efforts, there has been a sharp drop in the volume of imported components over the past two years, raising concerns about airline safety. Russian authorities have loosened regulations and extended airworthiness certifications to prolong the use of existing parts, but the long-term viability of this approach remains uncertain. The state has provided substantial financial support to the aviation industry, but experts warn that without a sustainable solution, many aircraft will become unserviceable by 2025. With limited access to foreign technical support, Russia's aviation sector must navigate the complexities of sourcing and maintaining aircraft parts through increasingly innovative and sometimes dubious methods.</w:t>
      </w:r>
      <w:r/>
    </w:p>
    <w:p>
      <w:pPr>
        <w:pStyle w:val="ListNumber"/>
        <w:spacing w:line="240" w:lineRule="auto"/>
        <w:ind w:left="720"/>
      </w:pPr>
      <w:r/>
      <w:hyperlink r:id="rId14">
        <w:r>
          <w:rPr>
            <w:color w:val="0000EE"/>
            <w:u w:val="single"/>
          </w:rPr>
          <w:t>https://www.reuters.com/business/aerospace-defense/russias-plane-shortage-holds-air-travel-back-as-wartime-wages-drive-demand-2024-11-28/</w:t>
        </w:r>
      </w:hyperlink>
      <w:r>
        <w:t xml:space="preserve"> - As Russia's war in Ukraine drives up wages and fuels economic growth, air travel demand has surged, with Russians opting for domestic holidays or traveling to friendly nations. Despite this demand, Russia's civil aviation sector struggles due to a shortage of planes, as Western sanctions have cut off the supply of aircraft and parts, which domestic manufacturing cannot compensate for. Consequently, Moscow has sought help from neighboring countries to maintain its domestic routes. Efforts to bolster domestic aircraft production have been slow, with significant delays and reliance on foreign-made planes. Transport routes have shifted mainly to domestic travel, with international destinations focused on nations that have not sanctioned Russia, such as Turkey and China. While Russia touts its economic resilience, the reliance on Western planes signifies the challenges in reducing dependence on foreign technology.</w:t>
      </w:r>
      <w:r/>
    </w:p>
    <w:p>
      <w:pPr>
        <w:pStyle w:val="ListNumber"/>
        <w:spacing w:line="240" w:lineRule="auto"/>
        <w:ind w:left="720"/>
      </w:pPr>
      <w:r/>
      <w:hyperlink r:id="rId15">
        <w:r>
          <w:rPr>
            <w:color w:val="0000EE"/>
            <w:u w:val="single"/>
          </w:rPr>
          <w:t>https://www.reuters.com/world/europe/new-eu-sanctions-target-airlines-operating-domestic-flights-in-russia-2025-02-24/</w:t>
        </w:r>
      </w:hyperlink>
      <w:r>
        <w:t xml:space="preserve"> - The European Union's latest sanctions against Russia include a ban on third-country airlines flying to the EU if they operate domestic flights within Russia. This sanctions package, the EU's sixteenth, also bans primary aluminum imports and the sale of gaming consoles to Russia and targets a cryptocurrency exchange and several vessels used to evade sanctions. In response to a shortage of aircraft due to Western sanctions, Russian authorities are considering allowing foreign airlines to operate domestic flights within the country. Russian airlines, primarily using Western aircraft acquired before the Ukraine war, are struggling with increased air travel demand due to restricted access to parts and delays in producing domestic airliners.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8402/poland-seizes-tonnes-boeing-tyres" TargetMode="External"/><Relationship Id="rId11" Type="http://schemas.openxmlformats.org/officeDocument/2006/relationships/hyperlink" Target="https://www.reuters.com/business/aerospace-defense/poland-seizes-tires-boeing-aircraft-headed-russia-2025-05-19/" TargetMode="External"/><Relationship Id="rId12" Type="http://schemas.openxmlformats.org/officeDocument/2006/relationships/hyperlink" Target="https://www.huffingtonpost.es/global/polonia-activa-alarmas-confiscar-envio-destino-rusia-remitente-espanol.html" TargetMode="External"/><Relationship Id="rId13" Type="http://schemas.openxmlformats.org/officeDocument/2006/relationships/hyperlink" Target="https://www.ft.com/content/f8d61a5d-708f-47c4-8dbd-0e80452dea5a" TargetMode="External"/><Relationship Id="rId14" Type="http://schemas.openxmlformats.org/officeDocument/2006/relationships/hyperlink" Target="https://www.reuters.com/business/aerospace-defense/russias-plane-shortage-holds-air-travel-back-as-wartime-wages-drive-demand-2024-11-28/" TargetMode="External"/><Relationship Id="rId15" Type="http://schemas.openxmlformats.org/officeDocument/2006/relationships/hyperlink" Target="https://www.reuters.com/world/europe/new-eu-sanctions-target-airlines-operating-domestic-flights-in-russia-2025-02-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