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Younger generations trade nightclubs for coffee shop raves amid shift to health-conscious socialising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shift in social habits is redefining the landscape of leisure for younger generations, notably seen through the rise of coffee shop raves. As traditional nightclubs decline in popularity—with over 3,000 bars, pubs, and nightclubs closing in London since the pandemic—these unconventional gatherings are stepping in to fill the void. Rather than the alcohol-centric late-night parties that characterised previous decades, these raves focus on coffee and connection, reflecting a broader cultural transformation towards health and mindfulness.</w:t>
      </w:r>
      <w:r/>
    </w:p>
    <w:p>
      <w:r/>
      <w:r>
        <w:t>The latest figures from the Night Time Industries Association reveal a stark picture: a noticeable decrease in 18 to 30-year-olds heading out after 10pm, largely attributed to financial pressures as many young people find themselves priced out of extravagant nightlife experiences. In a candid reflection of this trend, DJ Louis Bekk—a significant figure in the coffee rave scene—commented on the rigid exclusivity often found in larger venues. “The nights are centred around alcohol and looking good rather than the music and the art itself,” he said, underscoring a desire for a more inclusive environment. This sentiment is mirrored across the young adult demographic, with 43% of 18 to 34-year-olds choosing not to drink due to health concerns.</w:t>
      </w:r>
      <w:r/>
    </w:p>
    <w:p>
      <w:r/>
      <w:r>
        <w:t>The shift towards caffeine-fuelled socialising is also a response to safety concerns. A growing number of young adults report feeling anxious or unsafe in nightlife settings, leading to a natural gravitation towards more inviting spaces. Bekk's coffee shop raves epitomise this change, where the atmosphere is not dictated by dress codes or high entry fees, but rather by an appreciation for music and an inclusive community. The first significant event at How Matcha in London showcased this dynamic, pulling in a diverse crowd eager to experience live music in a relaxed setting.</w:t>
      </w:r>
      <w:r/>
    </w:p>
    <w:p>
      <w:r/>
      <w:r>
        <w:t>This movement is not confined to the UK. In places like San Antonio, daytime DJ sets in coffeehouses are emerging, attracting younger crowds who prefer a socialising experience distinct from traditional nightlife. Such events often cultivate a vibrant, informal atmosphere; attendees relish lively music while sipping iced coffees and enjoying brunch-like fare. This revitalisation of daytime socialising aligns with the desires of Gen Z and younger millennials who increasingly seek experiences that mesh with their values of health and wellbeing.</w:t>
      </w:r>
      <w:r/>
    </w:p>
    <w:p>
      <w:r/>
      <w:r>
        <w:t>The message is clear—hospitality and entertainment sectors are adapting to cater to evolving consumer demands. As venues shift focus from late-night partying to holistic, health-minded gatherings, they stay relevant while simultaneously championing a spirit of inclusivity. The attendees of these coffee raves report feeling rejuvenated and connected, devoid of the toxic elements often associated with alcohol-fuelled nightlife. This evolving trend reflects not just a change in social scenes, but a broader cultural migration towards health-conscious living, even amidst the allure of nightlife.</w:t>
      </w:r>
      <w:r/>
    </w:p>
    <w:p>
      <w:r/>
      <w:r>
        <w:t>In this new era, where connectivity matters more than exclusivity, it seems that tomorrow’s revelry may very well unfold over matcha lattes rather than vodka shots. For a generation keen on well-being and memorable experiences, this apparent trade-off could just be the next big thing—one that allows for a socially engaging environment while promoting individual health and wellness. As influencers and celebrities push the narrative of balanced living, the prospect of swapping Ibiza for a coffee joint becomes increasingly appealing.</w:t>
      </w:r>
      <w:r/>
    </w:p>
    <w:p>
      <w:r/>
      <w:r>
        <w:t>This transformation highlights a demographic ready to embrace a different rhythm of life—one where music, conversation, and caffeine take precedence over the traditional scripts of nightlife. Whether these coffee raves will become a permanent fixture in the cultural zeitgeist remains to be seen, but the signs suggest that this trend is far from fleeting.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2 </w:t>
      </w:r>
      <w:r/>
    </w:p>
    <w:p>
      <w:pPr>
        <w:pStyle w:val="ListNumber"/>
        <w:spacing w:line="240" w:lineRule="auto"/>
        <w:ind w:left="720"/>
      </w:pPr>
      <w:r/>
      <w:r>
        <w:t xml:space="preserve">Paragraphs 1, 2, 3 </w:t>
      </w:r>
      <w:r/>
    </w:p>
    <w:p>
      <w:pPr>
        <w:pStyle w:val="ListNumber"/>
        <w:spacing w:line="240" w:lineRule="auto"/>
        <w:ind w:left="720"/>
      </w:pPr>
      <w:r/>
      <w:r>
        <w:t xml:space="preserve">Paragraphs 2, 3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https://www.dailymail.co.uk/femail/article-14739199/Forget-club-Gails-MOLLY-CLAYTON-tries-astonishing-new-coffee-shop-rave-trend-discovers-ravers-swapping-vodka-matcha-lattes.html?ns_mchannel=rss&amp;ns_campaign=1490&amp;ito=1490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https://www.standard.co.uk/business/devastasting-new-report-reveals-3000-clubs-bars-and-pubs-have-shut-in-london-since-the-pandemic-b1148008.html</w:t>
        </w:r>
      </w:hyperlink>
      <w:r>
        <w:t xml:space="preserve"> - A report reveals that over 3,000 nightclubs, bars, and pubs have closed in London since the pandemic began, highlighting a significant decline in the city's nightlife. The closures are attributed to factors such as the COVID-19 pandemic, rising operational costs, and changing consumer habits. The Night Time Industries Association (NTIA) emphasizes the need for government intervention to support the struggling sector and prevent further closures.</w:t>
      </w:r>
      <w:r/>
    </w:p>
    <w:p>
      <w:pPr>
        <w:pStyle w:val="ListNumber"/>
        <w:spacing w:line="240" w:lineRule="auto"/>
        <w:ind w:left="720"/>
      </w:pPr>
      <w:r/>
      <w:hyperlink r:id="rId12">
        <w:r>
          <w:rPr>
            <w:color w:val="0000EE"/>
            <w:u w:val="single"/>
          </w:rPr>
          <w:t>https://www.outlookbusiness.com/interviews/gen-z-comes-together-for-coffee-raves-not-alcohol-parties-says-farzi-cafes-zoravar-kalra</w:t>
        </w:r>
      </w:hyperlink>
      <w:r>
        <w:t xml:space="preserve"> - Zorawar Kalra, Vice-President of the National Restaurant Association of India, discusses the emerging trend of coffee raves among Gen Z consumers. These events focus on socializing over coffee rather than alcohol, combining lively music with a caffeine-fueled atmosphere. Kalra notes that this shift hasn't negatively impacted the restaurant business; instead, it has led to a greater emphasis on food and alternative experiences.</w:t>
      </w:r>
      <w:r/>
    </w:p>
    <w:p>
      <w:pPr>
        <w:pStyle w:val="ListNumber"/>
        <w:spacing w:line="240" w:lineRule="auto"/>
        <w:ind w:left="720"/>
      </w:pPr>
      <w:r/>
      <w:hyperlink r:id="rId13">
        <w:r>
          <w:rPr>
            <w:color w:val="0000EE"/>
            <w:u w:val="single"/>
          </w:rPr>
          <w:t>https://www.ft.com/content/ff2ab04b-c0c2-4f00-b1fa-4e36ff011a77</w:t>
        </w:r>
      </w:hyperlink>
      <w:r>
        <w:t xml:space="preserve"> - Late-night venues in London are facing challenges due to restrictive licensing rules, noise complaints, and high operating costs, resulting in a significant decline in 24-hour licenses. Venue operators have encountered lengthy processes to extend operating hours, and the departure of London's night tsar, Amy Lamé, along with tighter restrictions from local authorities, underscore the difficulties faced by the night-time economy.</w:t>
      </w:r>
      <w:r/>
    </w:p>
    <w:p>
      <w:pPr>
        <w:pStyle w:val="ListNumber"/>
        <w:spacing w:line="240" w:lineRule="auto"/>
        <w:ind w:left="720"/>
      </w:pPr>
      <w:r/>
      <w:hyperlink r:id="rId14">
        <w:r>
          <w:rPr>
            <w:color w:val="0000EE"/>
            <w:u w:val="single"/>
          </w:rPr>
          <w:t>https://www.axios.com/local/san-antonio/2025/03/13/newstand-coffee-dj-sets-sunrise-saturdays</w:t>
        </w:r>
      </w:hyperlink>
      <w:r>
        <w:t xml:space="preserve"> - San Antonio is embracing a new trend of daytime coffeehouse DJ sets, catering to younger generations who prefer daytime socializing over traditional nightlife. These events combine the relaxed atmosphere of a coffeehouse with the excitement of a dance party. One of the prominent events is Sunrise Saturdays, organized by DJs Vince Gacilos and Alejandra Sanchez, held at The Newstand on Broadway. Initially inspired by a similar concept in Los Angeles, these sessions have become popular, often reaching standing-room only.</w:t>
      </w:r>
      <w:r/>
    </w:p>
    <w:p>
      <w:pPr>
        <w:pStyle w:val="ListNumber"/>
        <w:spacing w:line="240" w:lineRule="auto"/>
        <w:ind w:left="720"/>
      </w:pPr>
      <w:r/>
      <w:hyperlink r:id="rId15">
        <w:r>
          <w:rPr>
            <w:color w:val="0000EE"/>
            <w:u w:val="single"/>
          </w:rPr>
          <w:t>https://www.ft.com/content/6bdfcc76-0656-471c-8e9a-cbc742f89776</w:t>
        </w:r>
      </w:hyperlink>
      <w:r>
        <w:t xml:space="preserve"> - London's nightlife is showing signs of revival despite recent struggles. Over a third of UK nightclubs have closed since 2020 due to financial strain, including Moko in Tottenham. However, a pilot program launched by the Labour government and London mayor Sadiq Khan could reverse the decline. The initiative allows Khan to override local council decisions on late-night venue licenses, aimed at reducing bureaucratic red tape. A notable early success includes jazz bar Blue Note winning an appeal against restricted opening hours.</w:t>
      </w:r>
      <w:r/>
    </w:p>
    <w:p>
      <w:pPr>
        <w:pStyle w:val="ListNumber"/>
        <w:spacing w:line="240" w:lineRule="auto"/>
        <w:ind w:left="720"/>
      </w:pPr>
      <w:r/>
      <w:hyperlink r:id="rId16">
        <w:r>
          <w:rPr>
            <w:color w:val="0000EE"/>
            <w:u w:val="single"/>
          </w:rPr>
          <w:t>https://www.ft.com/content/edd6361b-0015-4235-9598-1b99cb468e2a</w:t>
        </w:r>
      </w:hyperlink>
      <w:r>
        <w:t xml:space="preserve"> - Daytime clubbing is gaining popularity in the UK, offering a vibrant alternative to traditional late-night partying. Driven largely by Gen X, who balance adult responsibilities with a craving for collective joy, these events cater to a more mature crowd looking for a fun, health-conscious, and logistically manageable experience. This shift comes amid a broader decline in the night-time economy, with the number of UK nightclubs falling from 1,240 in 2020 to 835 by late 2024, due to financial strain, tighter regulations, and a cultural shift among younger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199/Forget-club-Gails-MOLLY-CLAYTON-tries-astonishing-new-coffee-shop-rave-trend-discovers-ravers-swapping-vodka-matcha-lattes.html?ns_mchannel=rss&amp;ns_campaign=1490&amp;ito=1490" TargetMode="External"/><Relationship Id="rId11" Type="http://schemas.openxmlformats.org/officeDocument/2006/relationships/hyperlink" Target="https://www.standard.co.uk/business/devastasting-new-report-reveals-3000-clubs-bars-and-pubs-have-shut-in-london-since-the-pandemic-b1148008.html" TargetMode="External"/><Relationship Id="rId12" Type="http://schemas.openxmlformats.org/officeDocument/2006/relationships/hyperlink" Target="https://www.outlookbusiness.com/interviews/gen-z-comes-together-for-coffee-raves-not-alcohol-parties-says-farzi-cafes-zoravar-kalra" TargetMode="External"/><Relationship Id="rId13" Type="http://schemas.openxmlformats.org/officeDocument/2006/relationships/hyperlink" Target="https://www.ft.com/content/ff2ab04b-c0c2-4f00-b1fa-4e36ff011a77" TargetMode="External"/><Relationship Id="rId14" Type="http://schemas.openxmlformats.org/officeDocument/2006/relationships/hyperlink" Target="https://www.axios.com/local/san-antonio/2025/03/13/newstand-coffee-dj-sets-sunrise-saturdays" TargetMode="External"/><Relationship Id="rId15" Type="http://schemas.openxmlformats.org/officeDocument/2006/relationships/hyperlink" Target="https://www.ft.com/content/6bdfcc76-0656-471c-8e9a-cbc742f89776" TargetMode="External"/><Relationship Id="rId16" Type="http://schemas.openxmlformats.org/officeDocument/2006/relationships/hyperlink" Target="https://www.ft.com/content/edd6361b-0015-4235-9598-1b99cb468e2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