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administration sends free speech team to UK amid abortion protest crackdown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diplomatic move, the Trump administration has dispatched a team of US officials to the UK amid escalating concerns over perceived limitations on free speech, particularly surrounding pro-life activism. This five-person delegation, sent from the White House, aimed to meet with activists who have faced legal repercussions for protesting outside abortion clinics. The intervention reflects a broader apprehension among US officials about the British government's recent legal measures perceived as restricting freedom of expression.</w:t>
      </w:r>
      <w:r/>
    </w:p>
    <w:p>
      <w:r/>
      <w:r>
        <w:t>The backdrop of this initiative features Vice President JD Vance’s commentary during a recent meeting with UK Prime Minister Sir Keir Starmer, where he expressed disquiet over what he termed a "retreat" of free speech in Britain and Europe. Vance cited specific instances, such as the prosecution of individuals for silent prayer outside abortion facilities, as symptomatic of a troubling trend. In contrast, Starmer robustly defended the UK's record on free speech, arguing that recent legislative actions are necessary to address complex social issues, including terrorism and the safeguarding of children.</w:t>
      </w:r>
      <w:r/>
    </w:p>
    <w:p>
      <w:r/>
      <w:r>
        <w:t>The parley between US officials and pro-life campaigners in the UK underscores an intricate intersection of politics and activism. It follows earlier engagements by the US Bureau of Democracy, Human Rights, and Labor, which sought to underscore the significance of freedom of expression not only in the UK but across Europe. Key figures from the pro-life movement, including Isabel Vaughan-Spruce and Father Sean Gough, shared their experiences of being detained during protests, further illuminating the ongoing tensions between advocacy and legislation.</w:t>
      </w:r>
      <w:r/>
    </w:p>
    <w:p>
      <w:r/>
      <w:r>
        <w:t>Complicating the dialogue is the presence of the Alliance Defending Freedom (ADF), a US-based anti-abortion group that has proliferated its influence in Britain. ADF UK has been vocal in opposing buffer zones around reproductive health clinics, asserting its role as a stakeholder in parliamentary discussions on religious liberties. Critics within UK reproductive healthcare circles remain alarmed by ADF's growing sway and its potential implications for women's access to safe, legal reproductive services.</w:t>
      </w:r>
      <w:r/>
    </w:p>
    <w:p>
      <w:r/>
      <w:r>
        <w:t>Adding another layer to the debate, the US State Department expressly condemned the conviction of campaigner Livia Tossici-Bolt for violating a designated buffer zone at an abortion clinic. UK Minister Kemi Badenoch met this with a resolution to uphold the democratic process, asserting that the laws regulating buffer zones were established through legitimate parliamentary procedures, thereby warranting respect.</w:t>
      </w:r>
      <w:r/>
    </w:p>
    <w:p>
      <w:r/>
      <w:r>
        <w:t>As this transatlantic dialogue unfolds, it raises deeper questions about the balance between maintaining public order and upholding fundamental freedoms. The Trump administration's active engagement in UK affairs speaks to a broader agenda that echoes conservative values shared by both nations, particularly concerning issues of life and free speech. As both governments navigate these complex waters, the outcome of their interactions will likely have lasting implications on legislation and activism surrounding reproductive rights and freedom of speech.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https://www.express.co.uk/news/uk/2059873/trump-sends-free-speech-squad-interview</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https://www.theguardian.com/uk-news/2025/apr/02/us-anti-abortion-group-expands-campaign-in-uk</w:t>
        </w:r>
      </w:hyperlink>
      <w:r>
        <w:t xml:space="preserve"> - The article discusses the expansion of the US-based anti-abortion group, Alliance Defending Freedom (ADF), into the UK. ADF UK has been actively involved in lobbying against buffer zones around reproductive health clinics and has been appointed as a stakeholder in a parliamentary group on religious freedoms. The article highlights the organization's financial support and its involvement in high-profile cases, including that of Adam Smith-Connor, who was prosecuted for breaching a public space protection order. The piece also touches upon the concerns raised by UK reproductive healthcare providers regarding ADF's influence and the potential impact on women's access to safe, legal reproductive healthcare.</w:t>
      </w:r>
      <w:r/>
    </w:p>
    <w:p>
      <w:pPr>
        <w:pStyle w:val="ListNumber"/>
        <w:spacing w:line="240" w:lineRule="auto"/>
        <w:ind w:left="720"/>
      </w:pPr>
      <w:r/>
      <w:hyperlink r:id="rId13">
        <w:r>
          <w:rPr>
            <w:color w:val="0000EE"/>
            <w:u w:val="single"/>
          </w:rPr>
          <w:t>https://www.theguardian.com/world/2025/feb/16/prayer-and-prosecutions-the-us-hate-group-waging-war-over-britains-abortion-clinic-buffer-zones</w:t>
        </w:r>
      </w:hyperlink>
      <w:r>
        <w:t xml:space="preserve"> - This article examines the role of the US-based anti-abortion group, Alliance Defending Freedom (ADF), in challenging buffer zones around UK abortion clinics. The piece focuses on the cases of Livia Tossici-Bolt and Adam Smith-Connor, both prosecuted for breaching buffer zones. It delves into the tactics employed by ADF, including framing silent prayer as a form of religious persecution, and discusses the broader implications for free speech and access to reproductive healthcare in the UK. The article also highlights the growing influence of US anti-abortion groups in Britain and the concerns raised by UK reproductive healthcare providers.</w:t>
      </w:r>
      <w:r/>
    </w:p>
    <w:p>
      <w:pPr>
        <w:pStyle w:val="ListNumber"/>
        <w:spacing w:line="240" w:lineRule="auto"/>
        <w:ind w:left="720"/>
      </w:pPr>
      <w:r/>
      <w:hyperlink r:id="rId12">
        <w:r>
          <w:rPr>
            <w:color w:val="0000EE"/>
            <w:u w:val="single"/>
          </w:rPr>
          <w:t>https://www.standard.co.uk/news/politics/us-state-department-kemi-badenoch-parliament-people-bournemouth-b1220060.html</w:t>
        </w:r>
      </w:hyperlink>
      <w:r>
        <w:t xml:space="preserve"> - The article reports on the US State Department's concerns regarding freedom of expression in the UK, particularly in relation to the prosecution of British anti-abortion campaigner Livia Tossici-Bolt. The US Bureau of Democracy, Human Rights, and Labor expressed disappointment over Tossici-Bolt's conviction for violating a designated 'buffer zone' at an abortion clinic. UK Minister Kemi Badenoch responded by emphasizing the UK's commitment to free speech and the democratic process, stating that laws surrounding buffer zones had been passed democratically and should be respected.</w:t>
      </w:r>
      <w:r/>
    </w:p>
    <w:p>
      <w:pPr>
        <w:pStyle w:val="ListNumber"/>
        <w:spacing w:line="240" w:lineRule="auto"/>
        <w:ind w:left="720"/>
      </w:pPr>
      <w:r/>
      <w:hyperlink r:id="rId11">
        <w:r>
          <w:rPr>
            <w:color w:val="0000EE"/>
            <w:u w:val="single"/>
          </w:rPr>
          <w:t>https://www.foxnews.com/politics/jd-vance-spars-british-pm-free-speech-censorship-oval-office-meeting</w:t>
        </w:r>
      </w:hyperlink>
      <w:r>
        <w:t xml:space="preserve"> - This article details the exchange between US Vice President JD Vance and UK Prime Minister Keir Starmer during a meeting at the White House. Vance raised concerns about perceived infringements on free speech in Europe, particularly in the UK, citing examples such as the prosecution of individuals for silent prayer outside abortion clinics. Starmer defended the UK's record on free speech, asserting that the country has a long history of upholding these rights and that recent actions are aimed at addressing specific issues like terrorism and child exploitation.</w:t>
      </w:r>
      <w:r/>
    </w:p>
    <w:p>
      <w:pPr>
        <w:pStyle w:val="ListNumber"/>
        <w:spacing w:line="240" w:lineRule="auto"/>
        <w:ind w:left="720"/>
      </w:pPr>
      <w:r/>
      <w:hyperlink r:id="rId14">
        <w:r>
          <w:rPr>
            <w:color w:val="0000EE"/>
            <w:u w:val="single"/>
          </w:rPr>
          <w:t>https://www.theguardian.com/us-news/2020/jan/24/trump-march-for-life-washington-anti-abortion</w:t>
        </w:r>
      </w:hyperlink>
      <w:r>
        <w:t xml:space="preserve"> - The article covers President Donald Trump's address at the 2020 March for Life in Washington, where he expressed strong support for the anti-abortion movement. Trump highlighted his administration's actions to protect religious liberty, preserve faith-based adoption, and appoint federal judges who interpret the Constitution as written. He also emphasized the protection of pro-life students' rights to free speech on college campuses, warning universities that failure to uphold First Amendment rights could result in significant financial penalties.</w:t>
      </w:r>
      <w:r/>
    </w:p>
    <w:p>
      <w:pPr>
        <w:pStyle w:val="ListNumber"/>
        <w:spacing w:line="240" w:lineRule="auto"/>
        <w:ind w:left="720"/>
      </w:pPr>
      <w:r/>
      <w:hyperlink r:id="rId16">
        <w:r>
          <w:rPr>
            <w:color w:val="0000EE"/>
            <w:u w:val="single"/>
          </w:rPr>
          <w:t>https://freespeechunion.org/vance-clashes-with-starmer-over-britains-record-on-free-speech/</w:t>
        </w:r>
      </w:hyperlink>
      <w:r>
        <w:t xml:space="preserve"> - This article discusses the tension between US Vice President JD Vance and UK Prime Minister Keir Starmer over the UK's record on free speech. Vance expressed concerns about perceived infringements on free speech in Europe, particularly in the UK, citing examples such as the prosecution of individuals for silent prayer outside abortion clinics. Starmer defended the UK's record, asserting that the country has a long history of upholding free speech and that recent actions are aimed at addressing specific issues like terrorism and child exploitation.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873/trump-sends-free-speech-squad-interview" TargetMode="External"/><Relationship Id="rId10" Type="http://schemas.openxmlformats.org/officeDocument/2006/relationships/hyperlink" Target="https://www.theguardian.com/uk-news/2025/apr/02/us-anti-abortion-group-expands-campaign-in-uk" TargetMode="External"/><Relationship Id="rId11" Type="http://schemas.openxmlformats.org/officeDocument/2006/relationships/hyperlink" Target="https://www.foxnews.com/politics/jd-vance-spars-british-pm-free-speech-censorship-oval-office-meeting" TargetMode="External"/><Relationship Id="rId12" Type="http://schemas.openxmlformats.org/officeDocument/2006/relationships/hyperlink" Target="https://www.standard.co.uk/news/politics/us-state-department-kemi-badenoch-parliament-people-bournemouth-b1220060.html" TargetMode="External"/><Relationship Id="rId13" Type="http://schemas.openxmlformats.org/officeDocument/2006/relationships/hyperlink" Target="https://www.theguardian.com/world/2025/feb/16/prayer-and-prosecutions-the-us-hate-group-waging-war-over-britains-abortion-clinic-buffer-zones" TargetMode="External"/><Relationship Id="rId14" Type="http://schemas.openxmlformats.org/officeDocument/2006/relationships/hyperlink" Target="https://www.theguardian.com/us-news/2020/jan/24/trump-march-for-life-washington-anti-abortion" TargetMode="External"/><Relationship Id="rId15" Type="http://schemas.openxmlformats.org/officeDocument/2006/relationships/hyperlink" Target="https://www.noahwire.com" TargetMode="External"/><Relationship Id="rId16" Type="http://schemas.openxmlformats.org/officeDocument/2006/relationships/hyperlink" Target="https://freespeechunion.org/vance-clashes-with-starmer-over-britains-record-on-free-spee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