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bid to make Canada the 51st state sparks backlash as King Charles reaffirms Canadian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display of political theatre, Donald Trump reignited his long-standing campaign for Canada to be absorbed as the 51st state of the United States, making his demands known through a post on Truth Social. His comments arrived just hours after King Charles III's symbolic opening of the Canadian Parliament, an event hailed as a reaffirmation of Canadian sovereignty. Trump stated, “I told Canada, which very much wants to be part of our fabulous Golden Dome System, that it will cost $61 Billion Dollars if they remain a separate, but unequal, Nation, but will cost ZERO DOLLARS if they become our cherished 51st State. They are considering the offer!” This brash enticement cleverly juxtaposed against the backdrop of a royal engagement aimed at underscoring Canada's independence.</w:t>
      </w:r>
      <w:r/>
    </w:p>
    <w:p>
      <w:r/>
      <w:r>
        <w:t>King Charles's visit was not merely ceremonial. It featured a grand procession through Ottawa and a heartfelt address reflecting the sentiments of a nation rich in history and identity. In his speech, King Charles touched on pivotal values such as democracy and self-determination, emphasising that “democracy, pluralism, the rule of law, self-determination, and freedom are values which Canadians hold dear.” His words resonated deeply in a nation increasingly wary of external pressures, particularly from southern neighbours. By quoting the Canadian national anthem, he encapsulated a moment of national pride that starkly contrasted with Trump’s provocative commentary.</w:t>
      </w:r>
      <w:r/>
    </w:p>
    <w:p>
      <w:r/>
      <w:r>
        <w:t>Historically, Trump's overtures towards Canada have often sparked controversy and ignited discussions surrounding Canadian nationalism. Following his earlier suggestions of annexation and tariffs, many Canadians reacted with a surge of patriotism, viewing Trump’s remarks not as genuine offers but as threats to their autonomy. Prime Minister Justin Trudeau has consistently dismissed such notions, previously labelling them as detrimental to bilateral relations and warning of retaliatory economic measures, such as tariffs on American imports. Trudeau’s commitment was visible during discussions with King Charles, where he likely raised concerns over sovereignty and the implications of Trump's persistent rhetoric.</w:t>
      </w:r>
      <w:r/>
    </w:p>
    <w:p>
      <w:r/>
      <w:r>
        <w:t>Moreover, recent interactions between Trump and Canadian leaders have been marked by tension. In past meetings, Trudeau has pushed back against the notion of Canadian statehood, reiterating Canada’s independent economic status and the significant role it plays in U.S. energy consumption. Experts have suggested that Trump's proposals may serve more as negotiation tactics to secure advantages in trade discussions rather than genuine intentions of incorporation. Nevertheless, their effect has been politically potent, galvanising Canadian unity in the face of perceived external threats.</w:t>
      </w:r>
      <w:r/>
    </w:p>
    <w:p>
      <w:r/>
      <w:r>
        <w:t>As Canada endeavours to assert its independence amid increasing U.S. pressures, the dichotomy between Trump’s alarming proposals and the King’s royal affirmations highlights the delicate interplay of power and national identity in North America. King Charles, with his symbolic influence, remains a figure of continuity and reassurance for Canadians, though his public engagements are constrained by constitutional limits. His role as a constitutional monarch requires a careful balance, ensuring that he supports Canadian integrity while remaining politically neutral.</w:t>
      </w:r>
      <w:r/>
    </w:p>
    <w:p>
      <w:r/>
      <w:r>
        <w:t>The unfolding narrative reflects a deep-rooted tension that highlights not just political ambitions but the intrinsic values and identities that shape the relationship between Canada and the United States. As Canadians navigate these shared histories and futures, the recurring themes of sovereignty and national pride continue to echo through the corridors of power.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https://www.express.co.uk/news/uk/2060884/trump-demands-canada-become-51st-hours-king-charles-indendence-plea</w:t>
        </w:r>
      </w:hyperlink>
      <w:r>
        <w:t xml:space="preserve"> - Please view link - unable to able to access data</w:t>
      </w:r>
      <w:r/>
    </w:p>
    <w:p>
      <w:pPr>
        <w:pStyle w:val="ListNumber"/>
        <w:spacing w:line="240" w:lineRule="auto"/>
        <w:ind w:left="720"/>
      </w:pPr>
      <w:r/>
      <w:hyperlink r:id="rId12">
        <w:r>
          <w:rPr>
            <w:color w:val="0000EE"/>
            <w:u w:val="single"/>
          </w:rPr>
          <w:t>https://www.apnews.com/article/2e73bc587e9335b3fbd8e2d4e5480e04</w:t>
        </w:r>
      </w:hyperlink>
      <w:r>
        <w:t xml:space="preserve"> - In December 2024, President-elect Donald Trump proposed a 25% tariff on Canadian imports, urging U.S. consumers to consider the potential harm to their economy. Canadian Prime Minister Justin Trudeau dismissed Trump's suggestion of Canada becoming the '51st state' and focused on the economic repercussions of the proposed tariffs. Trudeau highlighted that nearly a quarter of the U.S.'s daily oil consumption comes from Canada and warned of potential retaliatory measures, including duties on American products like orange juice and steel.</w:t>
      </w:r>
      <w:r/>
    </w:p>
    <w:p>
      <w:pPr>
        <w:pStyle w:val="ListNumber"/>
        <w:spacing w:line="240" w:lineRule="auto"/>
        <w:ind w:left="720"/>
      </w:pPr>
      <w:r/>
      <w:hyperlink r:id="rId13">
        <w:r>
          <w:rPr>
            <w:color w:val="0000EE"/>
            <w:u w:val="single"/>
          </w:rPr>
          <w:t>https://time.com/7213534/trumps-threats-to-canada-will-backfire/</w:t>
        </w:r>
      </w:hyperlink>
      <w:r>
        <w:t xml:space="preserve"> - President Trump's threats towards Canada, including the suggestion of annexation and the imposition of tariffs, have inadvertently strengthened Canadian nationalism. His remarks have led to widespread discontent and a patriotic backlash, with Canadians expressing their displeasure at sports events and through other means. In response, Canada has implemented retaliatory tariffs on American goods, demonstrating resistance to Trump's tactics. Experts believe these threats are more for show than serious aims, yet they have solidified support for Prime Minister Justin Trudeau's leadership.</w:t>
      </w:r>
      <w:r/>
    </w:p>
    <w:p>
      <w:pPr>
        <w:pStyle w:val="ListNumber"/>
        <w:spacing w:line="240" w:lineRule="auto"/>
        <w:ind w:left="720"/>
      </w:pPr>
      <w:r/>
      <w:hyperlink r:id="rId10">
        <w:r>
          <w:rPr>
            <w:color w:val="0000EE"/>
            <w:u w:val="single"/>
          </w:rPr>
          <w:t>https://www.ft.com/content/52404d80-4ae5-486a-b50c-ee2cb99f2978</w:t>
        </w:r>
      </w:hyperlink>
      <w:r>
        <w:t xml:space="preserve"> - During a visit from Canadian Prime Minister Justin Trudeau, President Trump suggested that Canada should become a U.S. state. Initially perceived as a joke, the proposal has gained traction, with Trump viewing annexation as a strategic move tied to defense. Experts believe Trump's proposal may be a negotiation tactic to enhance U.S. leverage, rather than a genuine intention. In response, Canada has pledged funds to strengthen border security and reiterated its commitment to the North American Aerospace Defense Command.</w:t>
      </w:r>
      <w:r/>
    </w:p>
    <w:p>
      <w:pPr>
        <w:pStyle w:val="ListNumber"/>
        <w:spacing w:line="240" w:lineRule="auto"/>
        <w:ind w:left="720"/>
      </w:pPr>
      <w:r/>
      <w:hyperlink r:id="rId14">
        <w:r>
          <w:rPr>
            <w:color w:val="0000EE"/>
            <w:u w:val="single"/>
          </w:rPr>
          <w:t>https://www.apnews.com/article/62914ac112e6ee86d1a837f3c5a88ef5</w:t>
        </w:r>
      </w:hyperlink>
      <w:r>
        <w:t xml:space="preserve"> - In a recent Oval Office meeting, U.S. President Donald Trump and Canadian Prime Minister Mark Carney clashed over Trump's suggestion to make Canada the 51st U.S. state. Carney firmly rejected the proposal, emphasizing Canada's sovereignty. Despite describing the meeting as 'constructive,' tensions persist amid an ongoing trade war that has destabilized U.S.-Canada relations. Trump continues to champion his aggressive tariff strategies, impacting relations globally, including strained ties with China and the UK.</w:t>
      </w:r>
      <w:r/>
    </w:p>
    <w:p>
      <w:pPr>
        <w:pStyle w:val="ListNumber"/>
        <w:spacing w:line="240" w:lineRule="auto"/>
        <w:ind w:left="720"/>
      </w:pPr>
      <w:r/>
      <w:hyperlink r:id="rId11">
        <w:r>
          <w:rPr>
            <w:color w:val="0000EE"/>
            <w:u w:val="single"/>
          </w:rPr>
          <w:t>https://www.breitbart.com/europe/2025/03/03/trudeau-meets-king-charles-trumps-51st-state-comments-at-fore/</w:t>
        </w:r>
      </w:hyperlink>
      <w:r>
        <w:t xml:space="preserve"> - Canadian Prime Minister Justin Trudeau met with King Charles III in London, with discussions likely addressing threats to Canada's sovereignty. Observers interpreted Trudeau's concern about sovereignty and 'independence' as a reference to President Trump's repeated public statements expressing interest in annexing Canada. King Charles, who also serves as the head of state and, thus, king of Canada, has not publicly commented on Trump's remarks at press time.</w:t>
      </w:r>
      <w:r/>
    </w:p>
    <w:p>
      <w:pPr>
        <w:pStyle w:val="ListNumber"/>
        <w:spacing w:line="240" w:lineRule="auto"/>
        <w:ind w:left="720"/>
      </w:pPr>
      <w:r/>
      <w:hyperlink r:id="rId15">
        <w:r>
          <w:rPr>
            <w:color w:val="0000EE"/>
            <w:u w:val="single"/>
          </w:rPr>
          <w:t>https://www.ndtv.com/world-news/how-king-charles-is-silently-empowering-canada-against-donald-trump-8007224</w:t>
        </w:r>
      </w:hyperlink>
      <w:r>
        <w:t xml:space="preserve"> - In response to President Trump's repeated suggestions that Canada should become the 51st U.S. state, Canada's head of state, King Charles, has remained largely silent. As a constitutional monarch, King Charles is bound by parliamentary limitations on his authority and cannot act without taking advice from the prime ministers in his various realms. This means he cannot make a political statement about the ongoing tensions between Canada and the U.S. without the green light from Ottawa.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884/trump-demands-canada-become-51st-hours-king-charles-indendence-plea" TargetMode="External"/><Relationship Id="rId10" Type="http://schemas.openxmlformats.org/officeDocument/2006/relationships/hyperlink" Target="https://www.ft.com/content/52404d80-4ae5-486a-b50c-ee2cb99f2978" TargetMode="External"/><Relationship Id="rId11" Type="http://schemas.openxmlformats.org/officeDocument/2006/relationships/hyperlink" Target="https://www.breitbart.com/europe/2025/03/03/trudeau-meets-king-charles-trumps-51st-state-comments-at-fore/" TargetMode="External"/><Relationship Id="rId12" Type="http://schemas.openxmlformats.org/officeDocument/2006/relationships/hyperlink" Target="https://www.apnews.com/article/2e73bc587e9335b3fbd8e2d4e5480e04" TargetMode="External"/><Relationship Id="rId13" Type="http://schemas.openxmlformats.org/officeDocument/2006/relationships/hyperlink" Target="https://time.com/7213534/trumps-threats-to-canada-will-backfire/" TargetMode="External"/><Relationship Id="rId14" Type="http://schemas.openxmlformats.org/officeDocument/2006/relationships/hyperlink" Target="https://www.apnews.com/article/62914ac112e6ee86d1a837f3c5a88ef5" TargetMode="External"/><Relationship Id="rId15" Type="http://schemas.openxmlformats.org/officeDocument/2006/relationships/hyperlink" Target="https://www.ndtv.com/world-news/how-king-charles-is-silently-empowering-canada-against-donald-trump-80072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