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David Lammy’s Arctic visit highlights rising UK defence focus on Russia amid climate challenges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David Lammy, the UK Foreign Secretary, recently undertook a three-day visit to the Arctic, a trip funded by taxpayers that has drawn attention for its focus on combating Russian threats in the region. Accompanied by Norway’s Foreign Minister, Espen Barth Eide, Lammy travelled to Svalbard, where he took a moment to pose for selfies against the backdrop of a melting glacier. This visit comes as the Arctic gains strategic significance due to shifting geopolitical dynamics, particularly as climate change opens new shipping routes and access to natural resources, elevating the importance of alliances in the region.</w:t>
      </w:r>
      <w:r/>
    </w:p>
    <w:p>
      <w:r/>
      <w:r>
        <w:t>During the tour, Lammy emphasised the necessity of cooperating with allies like Norway and Iceland, citing the Arctic as an “increasingly important frontier for geopolitical competition and trade.” He noted, “This is a region where Russia’s shadow fleet operates, threatening critical infrastructure like undersea cables to the UK and Europe.” His remarks underscore the UK's urgent need to enhance surveillance and defence capabilities in response to Russia’s activities, particularly concerning its fleet of nuclear-powered icebreakers that facilitate operations of vessels avoiding sanctions in attempting to export oil and gas.</w:t>
      </w:r>
      <w:r/>
    </w:p>
    <w:p>
      <w:r/>
      <w:r>
        <w:t>The trip to Norway was not solely about diplomatic gestures; it included discussions on deepening defence and security ties. Lammy referred to Norway as “our eyes and ears in the High North” during a tour of the Norwegian Joint Headquarters. This collaboration not only enhances intelligence sharing but also aims to counter Russian disinformation, which has become a prominent issue in Europe amidst escalating tensions due to the war in Ukraine.</w:t>
      </w:r>
      <w:r/>
    </w:p>
    <w:p>
      <w:r/>
      <w:r>
        <w:t>As part of his initiatives in the Arctic, Lammy announced new funding totalling £554,000, intended to bolster the UK's ability to monitor hostile activities through artificial intelligence, in collaboration with Iceland. This joint venture illustrates a strategic pivot towards integrating advanced technology in national security efforts. Earlier sanctions imposed by the UK government had already hindered Russia’s capabilities in maintaining its naval assets, with recent reports indicating sanctions-stricken vessels causing significant delays and complications for Russian logistics.</w:t>
      </w:r>
      <w:r/>
    </w:p>
    <w:p>
      <w:r/>
      <w:r>
        <w:t>Moreover, Lammy’s visit highlights the broader context of the UK's commitment to international cooperation in maintaining peace in the Arctic. He plans additional engagements at Keflavik air base in Iceland, where RAF jets have played a crucial role in NATO air policing missions. These multifaceted efforts are intended to showcase the UK’s dedication to its allies in countering not only immediate threats but also the long-term implications of Russia's assertive policies in the region.</w:t>
      </w:r>
      <w:r/>
    </w:p>
    <w:p>
      <w:r/>
      <w:r>
        <w:t>In addition to these diplomatic activities, Lammy’s recent trips have not gone without scrutiny regarding their costs. Reports indicate that his travel expenses have surged, with some private jet costs exceeding £1 million over three months. The Foreign Office has defended these expenditures as essential for the successful representation of UK interests globally, a claim that continues to stir public debate.</w:t>
      </w:r>
      <w:r/>
    </w:p>
    <w:p>
      <w:r/>
      <w:r>
        <w:t>As the war in Ukraine persists, Lammy’s Arctic visit serves as a critical reminder of the evolving nature of international relations, where environmental changes intertwine with security concerns, and the need for coordinated action among allies has never been more pressing.</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14">
        <w:r>
          <w:rPr>
            <w:color w:val="0000EE"/>
            <w:u w:val="single"/>
          </w:rPr>
          <w:t>[4]</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https://www.dailymail.co.uk/news/article-14759417/David-Lammy-Arctic-selfie-taxpayer-funded-trip.html?ns_mchannel=rss&amp;ns_campaign=1490&amp;ito=1490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https://www.standard.co.uk/news/politics/foreign-secretary-david-lammy-norway-russian-foreign-office-b1182643.html</w:t>
        </w:r>
      </w:hyperlink>
      <w:r>
        <w:t xml:space="preserve"> - Foreign Secretary David Lammy visited Norway to discuss deepening defence and security ties, as well as addressing threats from Russia. He referred to Norway as 'our eyes and ears in the High North' and a 'key ally in the defence of Nato’s northern flank'. During the visit, Lammy toured the Norwegian Joint Headquarters with Norwegian Foreign Minister Espen Barth Eide, focusing on enhancing intelligence sharing and cooperation to counter Russian disinformation networks in Europe and beyond.</w:t>
      </w:r>
      <w:r/>
    </w:p>
    <w:p>
      <w:pPr>
        <w:pStyle w:val="ListNumber"/>
        <w:spacing w:line="240" w:lineRule="auto"/>
        <w:ind w:left="720"/>
      </w:pPr>
      <w:r/>
      <w:hyperlink r:id="rId11">
        <w:r>
          <w:rPr>
            <w:color w:val="0000EE"/>
            <w:u w:val="single"/>
          </w:rPr>
          <w:t>https://www.gov.uk/government/news/uk-targets-putins-inner-circle-with-new-sanctions</w:t>
        </w:r>
      </w:hyperlink>
      <w:r>
        <w:t xml:space="preserve"> - The UK government imposed new sanctions targeting high-profile individuals linked to Russian President Vladimir Putin's inner circle. The sanctions aim to further constrain Russia's war efforts and bolster the UK's national security. Foreign Secretary David Lammy stated that the measures send a clear message of intolerance towards Russian interference and destabilising activities.</w:t>
      </w:r>
      <w:r/>
    </w:p>
    <w:p>
      <w:pPr>
        <w:pStyle w:val="ListNumber"/>
        <w:spacing w:line="240" w:lineRule="auto"/>
        <w:ind w:left="720"/>
      </w:pPr>
      <w:r/>
      <w:hyperlink r:id="rId14">
        <w:r>
          <w:rPr>
            <w:color w:val="0000EE"/>
            <w:u w:val="single"/>
          </w:rPr>
          <w:t>https://www.gbnews.com/politics/david-lammy-private-flights-three-months</w:t>
        </w:r>
      </w:hyperlink>
      <w:r>
        <w:t xml:space="preserve"> - Foreign Secretary David Lammy's private jet travel expenses exceeded £1 million over a three-month period, averaging over £14,000 per day. The majority of these costs were attributed to the use of the largest jet in the ministerial fleet. The Foreign Office defended the expenses, stating that such travel is essential for the Secretary of State to effectively represent the UK's interests on the global stage.</w:t>
      </w:r>
      <w:r/>
    </w:p>
    <w:p>
      <w:pPr>
        <w:pStyle w:val="ListNumber"/>
        <w:spacing w:line="240" w:lineRule="auto"/>
        <w:ind w:left="720"/>
      </w:pPr>
      <w:r/>
      <w:hyperlink r:id="rId13">
        <w:r>
          <w:rPr>
            <w:color w:val="0000EE"/>
            <w:u w:val="single"/>
          </w:rPr>
          <w:t>https://www.rfi.fr/en/international-news/20241018-britain-s-lammy-in-china-to-challenge-beijing-on-russia-support</w:t>
        </w:r>
      </w:hyperlink>
      <w:r>
        <w:t xml:space="preserve"> - During a diplomatic visit to Beijing, British Foreign Secretary David Lammy urged China to cease supplying equipment to Russia, expressing concerns that such support could damage China's relationships with Europe. Lammy emphasised the shared interest in European peace and the importance of ending the war in Ukraine, highlighting the risks associated with China's support for Russia's military activities.</w:t>
      </w:r>
      <w:r/>
    </w:p>
    <w:p>
      <w:pPr>
        <w:pStyle w:val="ListNumber"/>
        <w:spacing w:line="240" w:lineRule="auto"/>
        <w:ind w:left="720"/>
      </w:pPr>
      <w:r/>
      <w:hyperlink r:id="rId12">
        <w:r>
          <w:rPr>
            <w:color w:val="0000EE"/>
            <w:u w:val="single"/>
          </w:rPr>
          <w:t>https://www.upi.com/Top_News/World-News/2024/10/28/Russia-sanctions-Putin-David-Lammy/5031730147574/</w:t>
        </w:r>
      </w:hyperlink>
      <w:r>
        <w:t xml:space="preserve"> - The UK government announced new sanctions targeting three high-level Russian figures and agencies accused of undermining and destabilising Ukrainian democracy. Foreign Secretary David Lammy stated that the sanctions send a clear message of intolerance towards Russian interference and destabilising activities, reinforcing the UK's commitment to supporting Ukraine and countering Russian aggression.</w:t>
      </w:r>
      <w:r/>
    </w:p>
    <w:p>
      <w:pPr>
        <w:pStyle w:val="ListNumber"/>
        <w:spacing w:line="240" w:lineRule="auto"/>
        <w:ind w:left="720"/>
      </w:pPr>
      <w:r/>
      <w:hyperlink r:id="rId16">
        <w:r>
          <w:rPr>
            <w:color w:val="0000EE"/>
            <w:u w:val="single"/>
          </w:rPr>
          <w:t>https://publications.parliament.uk/pa/cm/cmregmem/231113/lammy_david.htm</w:t>
        </w:r>
      </w:hyperlink>
      <w:r>
        <w:t xml:space="preserve"> - The House of Commons Register of Members' Financial Interests details Foreign Secretary David Lammy's recent overseas visits and associated costs. Notably, Lammy received flights valued at £1,165.06 for a trip to Halifax, Canada, and £8,666.67 for a visit to Washington, USA, both in 2023. These entries provide transparency regarding the funding and purposes of Lammy's official travels.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59417/David-Lammy-Arctic-selfie-taxpayer-funded-trip.html?ns_mchannel=rss&amp;ns_campaign=1490&amp;ito=1490" TargetMode="External"/><Relationship Id="rId10" Type="http://schemas.openxmlformats.org/officeDocument/2006/relationships/hyperlink" Target="https://www.standard.co.uk/news/politics/foreign-secretary-david-lammy-norway-russian-foreign-office-b1182643.html" TargetMode="External"/><Relationship Id="rId11" Type="http://schemas.openxmlformats.org/officeDocument/2006/relationships/hyperlink" Target="https://www.gov.uk/government/news/uk-targets-putins-inner-circle-with-new-sanctions" TargetMode="External"/><Relationship Id="rId12" Type="http://schemas.openxmlformats.org/officeDocument/2006/relationships/hyperlink" Target="https://www.upi.com/Top_News/World-News/2024/10/28/Russia-sanctions-Putin-David-Lammy/5031730147574/" TargetMode="External"/><Relationship Id="rId13" Type="http://schemas.openxmlformats.org/officeDocument/2006/relationships/hyperlink" Target="https://www.rfi.fr/en/international-news/20241018-britain-s-lammy-in-china-to-challenge-beijing-on-russia-support" TargetMode="External"/><Relationship Id="rId14" Type="http://schemas.openxmlformats.org/officeDocument/2006/relationships/hyperlink" Target="https://www.gbnews.com/politics/david-lammy-private-flights-three-months" TargetMode="External"/><Relationship Id="rId15" Type="http://schemas.openxmlformats.org/officeDocument/2006/relationships/hyperlink" Target="https://www.noahwire.com" TargetMode="External"/><Relationship Id="rId16" Type="http://schemas.openxmlformats.org/officeDocument/2006/relationships/hyperlink" Target="https://publications.parliament.uk/pa/cm/cmregmem/231113/lammy_david.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