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banking executive extradited to Portugal over fatal bottle attack in Lisbon nightlife district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banking executive finds himself embroiled in a harrowing legal battle as he faces charges for the tragic killing of a teenager in Portugal. Daniel Dunbar, a 29-year-old from Bexleyheath, has been extradited back to Portugal after a two-year-long manhunt following the murder of 19-year-old Daniel Galhanas. The incident occurred on the early hours of October 14, 2023, in Lisbon's bustling Bairro Alto neighbourhood, a locale known for its lively nightlife.</w:t>
      </w:r>
      <w:r/>
    </w:p>
    <w:p>
      <w:r/>
      <w:r>
        <w:t>According to reports, Galhanas was fatally injured when Dunbar allegedly stabbed him in the neck with a broken bottle during a confrontation. The violent altercation unfolded after Galhanas attempted to assist a friend who was being targeted by a group of thieves. Initial accounts indicate that the fatal incident originated from an altercation between two groups—one comprised of British tourists and another of local criminals. Witnesses claim that Galhanas intervened to protect his friend, leading to the tragic outcome. As per family statements, they assert that Daniel was not involved in any criminal activity but was merely defending a friend.</w:t>
      </w:r>
      <w:r/>
    </w:p>
    <w:p>
      <w:r/>
      <w:r>
        <w:t>The horrifying nature of this crime intensified when a video surfaced, capturing the moment in which Dunbar threw a bottle at Galhanas's friend, subsequently using a piece of the shattered glass to inflict the fatal wound. The footage, which has drawn considerable public attention, depicts several individuals involved in a chaotic scene, illustrating the violent reality of street confrontations in tourist-heavy areas. Galhanas, despite immediate medical attention, succumbed to his injuries shortly after the incident, raising difficult questions about safety in urban nightlife environments.</w:t>
      </w:r>
      <w:r/>
    </w:p>
    <w:p>
      <w:r/>
      <w:r>
        <w:t>Portugal's judicial system responded swiftly, with law enforcement confirming Dunbar's arrest following an international warrant for his extradition. The Policia Judiciaria has stated that he is a "strongly suspected" perpetrator of first-degree murder, indicating the seriousness of the charges he faces. Following his return to Portugal, he was remanded in custody pending trial, highlighting the gravity of the situation that has not only impacted the victim’s family but also sent ripples through the expatriate community.</w:t>
      </w:r>
      <w:r/>
    </w:p>
    <w:p>
      <w:r/>
      <w:r>
        <w:t>This case also pushes forward discussions regarding the treatment of violent crime within the European Union, particularly as it pertains to the safety of tourists. Lisboa's increasing instances of altercations involving foreign visitors have prompted local authorities to heighten security measures. As the situation develops, the wider implications for tourism and public safety in popular cities remain at the forefront of concern, drawing parallels with other high-profile cases involving violence and its subsequent societal reactions.</w:t>
      </w:r>
      <w:r/>
    </w:p>
    <w:p>
      <w:r/>
      <w:r>
        <w:t>While Dunbar has yet to stand trial, the legal proceedings will likely focus on the particulars surrounding the nature of self-defence claims and the context of altercations that escalate in public settings. Such cases often reveal complexities that challenge the boundaries of legality and morality, particularly in situations where alcohol and provocation are involved.</w:t>
      </w:r>
      <w:r/>
    </w:p>
    <w:p>
      <w:r/>
      <w:r>
        <w:t xml:space="preserve">As the public watches this case unfold, it serves as a reminder of the harsh realities that can lurk within any city nightlife, where the line between protecting loved ones and becoming embroiled in violence can become dangerously thin. The outcome may not only determine Dunbar's fate but also reflect broader societal attitudes towards violent crime, justice, and the responsibilities of those who frequent social spaces.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https://www.dailymail.co.uk/news/article-14763397/British-tourist-extradited-Portugal-teenager-killed-bottle-attack-banking-executive.html?ns_mchannel=rss&amp;ns_campaign=1490&amp;ito=1490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https://www.independent.ie/news/dunbar-jailed-for-life-for-melissa-mahon-killing/26549850.html</w:t>
        </w:r>
      </w:hyperlink>
      <w:r>
        <w:t xml:space="preserve"> - Ronnie Dunbar, 44, from Sligo, Ireland, was sentenced to life imprisonment for the manslaughter of 14-year-old Melissa Mahon. The court described the crime as an 'appalling breach of trust', highlighting Dunbar's exploitation of Melissa's vulnerability. The judge noted that Dunbar, old enough to be her father, preyed upon her fragility and disposed of her body in a calculated manner. Despite being cleared of murder, Dunbar's actions led to the maximum sentence for manslaughter. The case underscores the severe consequences of such breaches of trust and the importance of protecting vulnerable individuals.</w:t>
      </w:r>
      <w:r/>
    </w:p>
    <w:p>
      <w:pPr>
        <w:pStyle w:val="ListNumber"/>
        <w:spacing w:line="240" w:lineRule="auto"/>
        <w:ind w:left="720"/>
      </w:pPr>
      <w:r/>
      <w:hyperlink r:id="rId14">
        <w:r>
          <w:rPr>
            <w:color w:val="0000EE"/>
            <w:u w:val="single"/>
          </w:rPr>
          <w:t>https://www.irishtimes.com/news/mcmanus-sentenced-to-life-in-jail-for-2006-killing-of-sligo-teenager-1.697198</w:t>
        </w:r>
      </w:hyperlink>
      <w:r>
        <w:t xml:space="preserve"> - Ronald McManus, also known as Ronnie Dunbar, was sentenced to life imprisonment for the 2006 killing of 14-year-old Melissa Mahon in Sligo, Ireland. The court found that McManus had preyed upon Melissa's fragility and disposed of her body in a manner not befitting an animal. Despite being cleared of murder, McManus was convicted of manslaughter, with the judge noting the exceptional circumstances of the case warranted the maximum sentence. The case highlights the severe consequences of exploiting vulnerable individuals and the importance of justice in such matters.</w:t>
      </w:r>
      <w:r/>
    </w:p>
    <w:p>
      <w:pPr>
        <w:pStyle w:val="ListNumber"/>
        <w:spacing w:line="240" w:lineRule="auto"/>
        <w:ind w:left="720"/>
      </w:pPr>
      <w:r/>
      <w:hyperlink r:id="rId10">
        <w:r>
          <w:rPr>
            <w:color w:val="0000EE"/>
            <w:u w:val="single"/>
          </w:rPr>
          <w:t>https://www.irishexaminer.com/news/arid-20096168.html</w:t>
        </w:r>
      </w:hyperlink>
      <w:r>
        <w:t xml:space="preserve"> - Ronnie Dunbar, 44, from Sligo, Ireland, began serving a life sentence for the manslaughter of 14-year-old Melissa Mahon. The court described the crime as an 'appalling breach of trust', emphasizing Dunbar's exploitation of Melissa's vulnerability. The judge noted that Dunbar, old enough to be her father, preyed upon her fragility and disposed of her body in a calculated manner. Despite being cleared of murder, Dunbar's actions led to the maximum sentence for manslaughter. The case underscores the severe consequences of such breaches of trust and the importance of protecting vulnerable individuals.</w:t>
      </w:r>
      <w:r/>
    </w:p>
    <w:p>
      <w:pPr>
        <w:pStyle w:val="ListNumber"/>
        <w:spacing w:line="240" w:lineRule="auto"/>
        <w:ind w:left="720"/>
      </w:pPr>
      <w:r/>
      <w:hyperlink r:id="rId11">
        <w:r>
          <w:rPr>
            <w:color w:val="0000EE"/>
            <w:u w:val="single"/>
          </w:rPr>
          <w:t>https://www.irishexaminer.com/news/arid-30417637.html</w:t>
        </w:r>
      </w:hyperlink>
      <w:r>
        <w:t xml:space="preserve"> - The sentencing of Ronnie Dunbar, convicted of the manslaughter of 14-year-old Melissa Mahon, was adjourned by Mr Justice Barry White. The judge described the victim impact statement from Melissa's family as 'disingenuous in the extreme', citing the family's lack of cooperation during the early stages of the investigation. Dunbar, 44, from Sligo, was found guilty of manslaughter after a five-week trial. The case highlights the complexities of legal proceedings and the importance of cooperation from all parties involved in seeking justice for victims.</w:t>
      </w:r>
      <w:r/>
    </w:p>
    <w:p>
      <w:pPr>
        <w:pStyle w:val="ListNumber"/>
        <w:spacing w:line="240" w:lineRule="auto"/>
        <w:ind w:left="720"/>
      </w:pPr>
      <w:r/>
      <w:hyperlink r:id="rId12">
        <w:r>
          <w:rPr>
            <w:color w:val="0000EE"/>
            <w:u w:val="single"/>
          </w:rPr>
          <w:t>https://www.irishtimes.com/news/daughter-tells-court-it-was-murder-1.759459</w:t>
        </w:r>
      </w:hyperlink>
      <w:r>
        <w:t xml:space="preserve"> - The youngest daughter of Ronnie Dunbar testified in court that he murdered 14-year-old Melissa Mahon. The 16-year-old, who cannot be named, stated that she wanted to tell the truth, acknowledging that her father had murdered Melissa. Dunbar, 44, from Sligo, Ireland, has pleaded not guilty to the murder of Melissa in September 2006. The testimony adds complexity to the case, highlighting the challenges in legal proceedings involving family members and the pursuit of justice for the victim.</w:t>
      </w:r>
      <w:r/>
    </w:p>
    <w:p>
      <w:pPr>
        <w:pStyle w:val="ListNumber"/>
        <w:spacing w:line="240" w:lineRule="auto"/>
        <w:ind w:left="720"/>
      </w:pPr>
      <w:r/>
      <w:hyperlink r:id="rId15">
        <w:r>
          <w:rPr>
            <w:color w:val="0000EE"/>
            <w:u w:val="single"/>
          </w:rPr>
          <w:t>https://www.portugalcolonial.pt/en/Politics/435416-uk-teen-pleads-guilty-to-girls-murders-that-sparked-riots.html</w:t>
        </w:r>
      </w:hyperlink>
      <w:r>
        <w:t xml:space="preserve"> - A UK teenager pleaded guilty to the murders of two girls, an event that sparked riots. The case has garnered significant attention due to the severity of the crimes and the subsequent social unrest. The teenager's guilty plea has led to discussions about the causes of the riots and the broader implications for society. The article provides insights into the legal proceedings and the societal impact of the case, highlighting the complex interplay between individual actions and collective responses.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3397/British-tourist-extradited-Portugal-teenager-killed-bottle-attack-banking-executive.html?ns_mchannel=rss&amp;ns_campaign=1490&amp;ito=1490" TargetMode="External"/><Relationship Id="rId10" Type="http://schemas.openxmlformats.org/officeDocument/2006/relationships/hyperlink" Target="https://www.irishexaminer.com/news/arid-20096168.html" TargetMode="External"/><Relationship Id="rId11" Type="http://schemas.openxmlformats.org/officeDocument/2006/relationships/hyperlink" Target="https://www.irishexaminer.com/news/arid-30417637.html" TargetMode="External"/><Relationship Id="rId12" Type="http://schemas.openxmlformats.org/officeDocument/2006/relationships/hyperlink" Target="https://www.irishtimes.com/news/daughter-tells-court-it-was-murder-1.759459" TargetMode="External"/><Relationship Id="rId13" Type="http://schemas.openxmlformats.org/officeDocument/2006/relationships/hyperlink" Target="https://www.independent.ie/news/dunbar-jailed-for-life-for-melissa-mahon-killing/26549850.html" TargetMode="External"/><Relationship Id="rId14" Type="http://schemas.openxmlformats.org/officeDocument/2006/relationships/hyperlink" Target="https://www.irishtimes.com/news/mcmanus-sentenced-to-life-in-jail-for-2006-killing-of-sligo-teenager-1.697198" TargetMode="External"/><Relationship Id="rId15" Type="http://schemas.openxmlformats.org/officeDocument/2006/relationships/hyperlink" Target="https://www.portugalcolonial.pt/en/Politics/435416-uk-teen-pleads-guilty-to-girls-murders-that-sparked-riot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