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reaches landmark deal on Gibraltar’s border amid fears of territorial compromise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Conversations surrounding the sovereignty of Gibraltar have intensified as the UK navigates its post-Brexit landscape. The significance of this British territory, located at the southern tip of Spain, has sparked urgent debates among UK officials, particularly in light of recent actions regarding the Chagos Islands. The Foreign Secretary, David Lammy, has been advised not to allow a “surrender” of Gibraltar similar to what many critics perceive as a capitulation over the Chagos Islands. This ongoing discussion underscores the delicate balance of diplomacy and national interest in the region.</w:t>
      </w:r>
      <w:r/>
    </w:p>
    <w:p>
      <w:r/>
      <w:r>
        <w:t>The recent decision by the UK government to transfer sovereignty of the Chagos Islands to Mauritius has drawn strong reactions from political figures. Shadow Armed Forces Minister Mark Francois articulated concerns that Gibraltar, similar to the Chagos Islands, is a crucial strategic asset for the UK and NATO. He added that the Gibraltar populace consistently demonstrates their commitment to remaining under British governance. Lammy, amid rising tensions, faces the challenge of negotiating an agreement involving Gibraltar with the European Union and Spain, especially following widespread criticism regarding the Chagos deal.</w:t>
      </w:r>
      <w:r/>
    </w:p>
    <w:p>
      <w:r/>
      <w:r>
        <w:t>Reports indicate that the UK, EU, and Spain have reached a groundbreaking agreement concerning Gibraltar’s post-Brexit status. Under this deal, Spanish authorities will be permitted to conduct passport checks at Gibraltar's airport and port, thereby streamlining cross-border travel and significantly reducing delays. In exchange, the agreement grants Gibraltar an operational framework akin to the Schengen area while preserving the UK's claim over the territory, a notion echoed by Lammy, who views this arrangement as stabilising for Gibraltar’s economy and daily life. Critics, however, have labelled this as a concession that could undermine British territorial integrity, leading to fears about the implications for other territories like the Falklands as well.</w:t>
      </w:r>
      <w:r/>
    </w:p>
    <w:p>
      <w:r/>
      <w:r>
        <w:t>This new arrangement allows for a significant easing of border friction, allowing both Gibraltar residents and Spanish citizens to cross without the burdens of extensive passport checks. Instead, British and Spanish border officials will collaborate much like the customs procedures at St Pancras station in London. For the approximately 15,000 workers who cross the border daily, this development is a welcome one. Gibraltar's Chief Minister, Fabian Picardo, has praised the agreement, highlighting its potential to bring legal certainty and stability to the region following years of protracted negotiations post-Brexit.</w:t>
      </w:r>
      <w:r/>
    </w:p>
    <w:p>
      <w:r/>
      <w:r>
        <w:t>Notably, the agreement has also invited scrutiny from both political allies and opponents. British Prime Minister Keir Starmer and Spanish Prime Minister Pedro Sanchez have expressed optimism regarding the prospects for enhanced UK-Spain relations post-agreement, framing it as a pivotal opportunity for collaboration. Nevertheless, concerns persist, with figures like former Home Secretary Suella Braverman warning against perceived concessions that could compromise Britain’s status or influence in the region.</w:t>
      </w:r>
      <w:r/>
    </w:p>
    <w:p>
      <w:r/>
      <w:r>
        <w:t>As Lammy defends the government’s decision regarding the Chagos Islands, he asserts that the UK’s commitments to Gibraltar and the Falklands remain firmly intact, stating unequivocally that the UK's sovereignty over these territories is not open to negotiation. However, he was met with sharp criticism from opposition figures who argue that recent actions set a precedent that could endanger other critical territories in the future. A vibrant debate is set to continue as the implications of these agreements unfold.</w:t>
      </w:r>
      <w:r/>
    </w:p>
    <w:p>
      <w:r/>
      <w:r>
        <w:t xml:space="preserve">Political analysts and commentators are keenly observing how these developments will play out, particularly given the interconnected nature of international relations and territorial sovereignty. The situation remains fluid, with the potential for further negotiations and discussions to shape the future of Gibraltar and perhaps even influence other territories in the Commonwealth. </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12">
        <w:r>
          <w:rPr>
            <w:color w:val="0000EE"/>
            <w:u w:val="single"/>
          </w:rPr>
          <w:t>[2]</w:t>
        </w:r>
      </w:hyperlink>
      <w:r>
        <w:t xml:space="preserve">, </w:t>
      </w:r>
      <w:hyperlink r:id="rId13">
        <w:r>
          <w:rPr>
            <w:color w:val="0000EE"/>
            <w:u w:val="single"/>
          </w:rPr>
          <w:t>[3]</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4 – </w:t>
      </w:r>
      <w:hyperlink r:id="rId13">
        <w:r>
          <w:rPr>
            <w:color w:val="0000EE"/>
            <w:u w:val="single"/>
          </w:rPr>
          <w:t>[3]</w:t>
        </w:r>
      </w:hyperlink>
      <w:r>
        <w:t xml:space="preserve">, </w:t>
      </w:r>
      <w:hyperlink r:id="rId14">
        <w:r>
          <w:rPr>
            <w:color w:val="0000EE"/>
            <w:u w:val="single"/>
          </w:rPr>
          <w:t>[4]</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11">
        <w:r>
          <w:rPr>
            <w:color w:val="0000EE"/>
            <w:u w:val="single"/>
          </w:rPr>
          <w:t>[5]</w:t>
        </w:r>
      </w:hyperlink>
      <w:r>
        <w:t xml:space="preserve">, </w:t>
      </w:r>
      <w:hyperlink r:id="rId10">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https://www.express.co.uk/news/politics/2067367/david-lammy-told-not-surrender</w:t>
        </w:r>
      </w:hyperlink>
      <w:r>
        <w:t xml:space="preserve"> - Please view link - unable to able to access data</w:t>
      </w:r>
      <w:r/>
    </w:p>
    <w:p>
      <w:pPr>
        <w:pStyle w:val="ListNumber"/>
        <w:spacing w:line="240" w:lineRule="auto"/>
        <w:ind w:left="720"/>
      </w:pPr>
      <w:r/>
      <w:hyperlink r:id="rId12">
        <w:r>
          <w:rPr>
            <w:color w:val="0000EE"/>
            <w:u w:val="single"/>
          </w:rPr>
          <w:t>https://www.ft.com/content/17342fc2-6427-4b4b-a3b7-efd36221bc91</w:t>
        </w:r>
      </w:hyperlink>
      <w:r>
        <w:t xml:space="preserve"> - The UK, EU, and Spain have reached a historic agreement on Gibraltar's post-Brexit status, allowing Spanish officials to conduct passport checks at Gibraltar’s airport and port in exchange for maintaining an open land border into Spain. This resolves a key lingering Brexit issue after years of tense negotiations. The deal effectively integrates Gibraltar into the Schengen area, meaning Spanish authorities will enforce EU entry rules, such as the 90-day limit for British passport holders. A customs union will also be established, eliminating physical checks on goods and streamlining commerce. Gibraltar, with 34,000 residents relying heavily on imports from Spain, will also align certain taxes to reduce economic distortion, addressing Spanish concerns over smuggling and tax avoidance. The UK maintains sovereignty over Gibraltar, a status favored by the majority of its residents despite Spain's historical claims. UK Foreign Secretary David Lammy hailed the deal as a stabilizing solution benefiting Gibraltar’s economy and daily life, while conservative critics condemned it as a concession undermining British overseas interests. The agreement is framed as a breakthrough within the broader context of a new UK-EU strategic partnership.</w:t>
      </w:r>
      <w:r/>
    </w:p>
    <w:p>
      <w:pPr>
        <w:pStyle w:val="ListNumber"/>
        <w:spacing w:line="240" w:lineRule="auto"/>
        <w:ind w:left="720"/>
      </w:pPr>
      <w:r/>
      <w:hyperlink r:id="rId13">
        <w:r>
          <w:rPr>
            <w:color w:val="0000EE"/>
            <w:u w:val="single"/>
          </w:rPr>
          <w:t>https://www.reuters.com/world/uk/eu-britain-reach-agreement-gibraltar-status-2025-06-11/</w:t>
        </w:r>
      </w:hyperlink>
      <w:r>
        <w:t xml:space="preserve"> - The European Union and Britain have finalized a significant post-Brexit agreement to ease border flows for Gibraltar, resolving years of political uncertainty. Gibraltar, a British territory located at Spain’s southern tip, has been the subject of prolonged negotiations since Brexit in 2016, particularly concerning border arrangements with Spain. The new deal allows Gibraltar residents to cross the border using residence cards and Spanish citizens with government ID cards, preventing the need for passport stamping. Travelers arriving at Gibraltar airport will now undergo passport checks by both British and Spanish border officials, following a model similar to French checks at London’s St. Pancras station. This system aims to avoid major delays and provides legal clarity for approximately 15,000 cross-border workers. British Foreign Minister David Lammy emphasized that the agreement preserves British sovereignty and supports Gibraltar's economy, enabling businesses to plan long-term. Spanish and EU officials welcomed the agreement, viewing it as a key step toward regional stability and integration into the Schengen area. Gibraltar’s Chief Minister Fabian Picardo praised the accord for bringing legal certainty to the region.</w:t>
      </w:r>
      <w:r/>
    </w:p>
    <w:p>
      <w:pPr>
        <w:pStyle w:val="ListNumber"/>
        <w:spacing w:line="240" w:lineRule="auto"/>
        <w:ind w:left="720"/>
      </w:pPr>
      <w:r/>
      <w:hyperlink r:id="rId14">
        <w:r>
          <w:rPr>
            <w:color w:val="0000EE"/>
            <w:u w:val="single"/>
          </w:rPr>
          <w:t>https://www.reuters.com/world/british-spanish-pms-agree-gibraltar-deal-unlocks-huge-opportunity-2025-06-11/</w:t>
        </w:r>
      </w:hyperlink>
      <w:r>
        <w:t xml:space="preserve"> - British Prime Minister Keir Starmer and Spanish Prime Minister Pedro Sanchez have agreed that a new deal regarding the status of Gibraltar presents a significant opportunity to enhance the bilateral relationship between the UK and Spain. During a phone call, Sanchez congratulated Starmer on his leadership, and both leaders expressed optimism about the prospects this agreement creates for cooperation between their nations. Additionally, Starmer held discussions with Gibraltar’s Chief Minister Fabian Picardo, with both affirming that the deal provides a foundation for long-term planning while safeguarding British sovereignty. According to Downing Street, this agreement marks a pivotal moment in UK-Spain relations and is expected to benefit citizens of both countries.</w:t>
      </w:r>
      <w:r/>
    </w:p>
    <w:p>
      <w:pPr>
        <w:pStyle w:val="ListNumber"/>
        <w:spacing w:line="240" w:lineRule="auto"/>
        <w:ind w:left="720"/>
      </w:pPr>
      <w:r/>
      <w:hyperlink r:id="rId11">
        <w:r>
          <w:rPr>
            <w:color w:val="0000EE"/>
            <w:u w:val="single"/>
          </w:rPr>
          <w:t>https://www.theguardian.com/world/2024/oct/07/david-lammy-defends-chagos-islands-deal-saves-uk-military-base</w:t>
        </w:r>
      </w:hyperlink>
      <w:r>
        <w:t xml:space="preserve"> - David Lammy has hailed the decision to return the Chagos Islands to Mauritius as a deal to save a strategically important UK-US military base, after accusations from opposition MPs that a key asset was being given away. The government announced last week that it was going to hand over the Chagos Islands to Mauritius, ending years of bitter dispute over Britain’s last African colony, but the military base on Diego Garcia will remain under UK control. In a statement to parliament, the foreign secretary said the deal had to be agreed as the status quo was clearly not “sustainable”. Citing US support for the agreement, Lammy told MPs: “It’s critical for our national security. Without security of tenure there will be no base. The deal benefits us, the UK, the US and Mauritius.” He added: “This is a victory for diplomacy. We saved the base, it has been secured for the long term.” Lammy said the deal did not signify similar deals that would be in the offing for Gibraltar or the Falklands. “British sovereignty on the Falkland Islands, Gibraltar and the sovereign base areas is not up for negotiation,” he said. “The situations are not comparable. This has been acknowledged across our overseas territories.” Forced into exile: the Chagossians scattered in Mauritius and BritainRead more Five years ago the international court of justice issued an advisory opinion condemning the UK’s continued control over the Chagos Islands. Lammy said that if the government had not agreed the deal, a binding judgment against the UK seemed inevitable and it would risk losing the base or breaching international law. Conservative MPs heckled Lammy over the deal on Monday despite the previous government having taken part in 11 rounds of negotiations, the last held just weeks before the general election.</w:t>
      </w:r>
      <w:r/>
    </w:p>
    <w:p>
      <w:pPr>
        <w:pStyle w:val="ListNumber"/>
        <w:spacing w:line="240" w:lineRule="auto"/>
        <w:ind w:left="720"/>
      </w:pPr>
      <w:r/>
      <w:hyperlink r:id="rId10">
        <w:r>
          <w:rPr>
            <w:color w:val="0000EE"/>
            <w:u w:val="single"/>
          </w:rPr>
          <w:t>https://www.telegraph.co.uk/politics/2024/10/03/fears-gibraltar-falklands-starmer-chagos-handover/</w:t>
        </w:r>
      </w:hyperlink>
      <w:r>
        <w:t xml:space="preserve"> - Sir Keir Starmer has sparked fears over the futures of Gibraltar and the Falklands after giving away the Chagos Islands. The Prime Minister’s decision to authorise the handover of the strategic archipelago to Mauritius was condemned as “utterly shameful”. Downing Street announced it was ending 200 years of British rule by ceding sovereignty of the territory, which hosts the Diego Garcia airbase that the UK operates with the US. The territory will come under Mauritius’s jurisdiction despite concerns over its closeness to China, with whom it signed an unprecedented trade deal in 2021. The move, just three months into Labour’s time in government, has prompted fears over Sir Keir’s approach to other British Overseas Territories, including from two former defence secretaries. Grant Shapps said: “The decision by Starmer to give up the British Indian Overseas Territory proves he cannot be trusted to protect British interests. “We are lucky that Starmer wasn’t in charge when Argentina invaded the Falklands, he would have handed them over on a silver platter.” Penny Mordaunt said: “The decision was “massively detrimental to the UK’s interests” and deemed “utterly shameful” and “done in recess”. She added: “This is what happens when a new government has no clue. Some official tells them it’s a good idea and they agree to this with no understanding of the ramifications.”</w:t>
      </w:r>
      <w:r/>
    </w:p>
    <w:p>
      <w:pPr>
        <w:pStyle w:val="ListNumber"/>
        <w:spacing w:line="240" w:lineRule="auto"/>
        <w:ind w:left="720"/>
      </w:pPr>
      <w:r/>
      <w:hyperlink r:id="rId15">
        <w:r>
          <w:rPr>
            <w:color w:val="0000EE"/>
            <w:u w:val="single"/>
          </w:rPr>
          <w:t>https://www.gov.uk/government/speeches/foreign-secretary-oral-statement-on-the-chagos-islands-7-october-2024</w:t>
        </w:r>
      </w:hyperlink>
      <w:r>
        <w:t xml:space="preserve"> - British sovereignty of the Falkland Islands, Gibraltar and the Sovereign Base Areas is not up for negotiation. The situations are not comparable. This, Mr Speaker, has been acknowledged across our Overseas Territories. Fabian Picardo, Chief Minister of Gibraltar, vocally supported this agreement, stating that there is “no possible read across” to Gibraltar on the issue of sovereignty. Similarly, the Governor of the Falklands has confirmed that the historic contexts of the Chagos Archipelago and Falklands are “very different”. The government remains firmly committed to modern partnerships with our Overseas Territories based on mutual consent. After Mauritian elections, the government will move towards treaty signature. And it is then our intention to pursue ratification in 2025, by submitting the Treaty and a Bill to this House for scrutiny. This is a historic moment, a victory for diplomacy. We have saved the base. We have secured Britain’s national interests for the long-term. I commend this statement to the House.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politics/2067367/david-lammy-told-not-surrender" TargetMode="External"/><Relationship Id="rId10" Type="http://schemas.openxmlformats.org/officeDocument/2006/relationships/hyperlink" Target="https://www.telegraph.co.uk/politics/2024/10/03/fears-gibraltar-falklands-starmer-chagos-handover/" TargetMode="External"/><Relationship Id="rId11" Type="http://schemas.openxmlformats.org/officeDocument/2006/relationships/hyperlink" Target="https://www.theguardian.com/world/2024/oct/07/david-lammy-defends-chagos-islands-deal-saves-uk-military-base" TargetMode="External"/><Relationship Id="rId12" Type="http://schemas.openxmlformats.org/officeDocument/2006/relationships/hyperlink" Target="https://www.ft.com/content/17342fc2-6427-4b4b-a3b7-efd36221bc91" TargetMode="External"/><Relationship Id="rId13" Type="http://schemas.openxmlformats.org/officeDocument/2006/relationships/hyperlink" Target="https://www.reuters.com/world/uk/eu-britain-reach-agreement-gibraltar-status-2025-06-11/" TargetMode="External"/><Relationship Id="rId14" Type="http://schemas.openxmlformats.org/officeDocument/2006/relationships/hyperlink" Target="https://www.reuters.com/world/british-spanish-pms-agree-gibraltar-deal-unlocks-huge-opportunity-2025-06-11/" TargetMode="External"/><Relationship Id="rId15" Type="http://schemas.openxmlformats.org/officeDocument/2006/relationships/hyperlink" Target="https://www.gov.uk/government/speeches/foreign-secretary-oral-statement-on-the-chagos-islands-7-october-202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