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Sadiq Khan faces backlash for wildflower seeds campaign amid contentious Green Belt development plans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Sadiq Khan faced sharp criticism after distributing wildflower seeds to commuters during Climate Action Week, just weeks following his announcement proposing development on parts of London’s Green Belt. This initiative, which included launching a £12 million Green Roots Fund aimed at making neighbourhoods “greener, healthier and more climate resilient,” was intended to promote environmental awareness and improve access to nature. However, the move was met with accusations of hypocrisy, drawing attention to what many see as a contradiction between the symbolic gesture of handing out seeds and his more contentious housing policy decisions.</w:t>
      </w:r>
      <w:r/>
    </w:p>
    <w:p>
      <w:r/>
      <w:r>
        <w:t>Deputy leader of the City Hall Conservatives, Emma Best, openly condemned Khan’s actions as “astonishing hypocrisy” and “greenwashing of the highest order.” She highlighted the mayor’s support for the release of so-called “low-quality” Green Belt land for development, accusing him of simultaneously facilitating destruction of vital green spaces while superficially promoting nature conservation. Best pointed to Khan’s recent stance endorsing development on parts of the Green Belt as a betrayal of Londoners who enjoy these spaces, underscoring a broader political battle over protecting green areas amid growing housing demands.</w:t>
      </w:r>
      <w:r/>
    </w:p>
    <w:p>
      <w:r/>
      <w:r>
        <w:t>The context behind Khan’s controversial shift is the persistent housing crisis in London. The capital currently aims to build 88,000 new homes annually but is delivering around 40,000, far short of the target. Meanwhile, rising rents and homelessness exacerbate the urgency. In May, Khan argued that relying solely on brownfield sites was insufficient to meet housing needs, asserting that some Green Belt land is of low quality or poorly maintained and could be developed with strict conditions. He proposed that carefully selected parts of the Green Belt could be used to unlock hundreds of thousands of new homes with affordable housing, improved transport links, and enhanced biodiversity, framing development as a necessary and sustainable solution to London’s housing shortfall.</w:t>
      </w:r>
      <w:r/>
    </w:p>
    <w:p>
      <w:r/>
      <w:r>
        <w:t>Nevertheless, environmentalists, local communities, and opposition politicians remain deeply sceptical. Concerns focus on potential losses to biodiversity, public access, and wildlife habitats. Critics like Conservative MP David Simmonds have branded Khan’s plans as “dangerous madness,” arguing that more should be done to build on existing brownfield sites and protect green spaces critical for agriculture and recreation. Residents in boroughs such as Havering have expressed fears that council plans aligned with Khan’s policies could replace cherished green fields with urban sprawl and high-rise developments, causing lasting environmental damage and eroding the character of their communities.</w:t>
      </w:r>
      <w:r/>
    </w:p>
    <w:p>
      <w:r/>
      <w:r>
        <w:t>This policy shift also signals a broader political recalibration. Khan no longer includes a commitment to protect the Green Belt in his mayoral manifestos and aligns with the Labour government’s wider objective of building 1.5 million homes during the current parliamentary term. Labour’s national strategy prioritises utilising “grey belt” land, including disused industrial or scrubland areas within the Green Belt, as part of easing the housing crisis. Facing pressure to deliver homes at scale, Khan has initiated consultations on the next London Plan, aiming to balance housing growth with environmental and community considerations. Opposition parties and activists, however, vow to hold him to account over what they see as a conflicting approach to London's green spaces.</w:t>
      </w:r>
      <w:r/>
    </w:p>
    <w:p>
      <w:r/>
      <w:r>
        <w:t>In summary, while Sadiq Khan’s wildflower seed campaign sought to symbolise a commitment to nature and climate action, it starkly contrasts with his assertive push to develop parts of the Green Belt. This ongoing debate encapsulates the broader tension between addressing urgent housing demands and preserving London’s green heritage. How this balance will be achieved remains contentious and will shape the capital’s environmental and social landscape for years to come.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9">
        <w:r>
          <w:rPr>
            <w:color w:val="0000EE"/>
            <w:u w:val="single"/>
          </w:rPr>
          <w:t>[1]</w:t>
        </w:r>
      </w:hyperlink>
      <w:r>
        <w:t xml:space="preserve">, </w:t>
      </w:r>
      <w:hyperlink r:id="rId11">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https://www.dailymail.co.uk/news/article-14849195/Sadiq-Khan-wildflower-seeds-Green-Belt-built.html?ns_mchannel=rss&amp;ns_campaign=1490&amp;ito=1490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https://www.theguardian.com/uk-news/2025/may/09/sadiq-khan-to-announce-plans-to-build-houses-on-london-green-belt</w:t>
        </w:r>
      </w:hyperlink>
      <w:r>
        <w:t xml:space="preserve"> - In May 2025, London Mayor Sadiq Khan announced plans to build new homes on parts of London's green belt to address the housing crisis. He argued that current restrictions are 'wrong, out-of-date, and simply unsustainable,' and proposed developing low-quality or inaccessible green belt land near transport links. This move has sparked criticism from environmental groups and local communities concerned about the loss of green spaces. Khan emphasized that the development would be carefully managed to ensure affordable housing and improved biodiversity.</w:t>
      </w:r>
      <w:r/>
    </w:p>
    <w:p>
      <w:pPr>
        <w:pStyle w:val="ListNumber"/>
        <w:spacing w:line="240" w:lineRule="auto"/>
        <w:ind w:left="720"/>
      </w:pPr>
      <w:r/>
      <w:hyperlink r:id="rId12">
        <w:r>
          <w:rPr>
            <w:color w:val="0000EE"/>
            <w:u w:val="single"/>
          </w:rPr>
          <w:t>https://www.standard.co.uk/comment/sadiq-khan-london-green-built-housing-b1228802.html</w:t>
        </w:r>
      </w:hyperlink>
      <w:r>
        <w:t xml:space="preserve"> - David Simmonds, a Conservative MP and Shadow Housing Minister, criticized Mayor Sadiq Khan's plan to build on London's green belt, describing it as 'dangerous madness.' Simmonds argued that the focus should be on delivering the 300,000 homes already with planning permission in London, rather than sacrificing green spaces. He emphasized the importance of protecting the green belt for agriculture, biodiversity, and public access, suggesting that enhancing biodiversity within the green belt is a better solution to the housing crisis.</w:t>
      </w:r>
      <w:r/>
    </w:p>
    <w:p>
      <w:pPr>
        <w:pStyle w:val="ListNumber"/>
        <w:spacing w:line="240" w:lineRule="auto"/>
        <w:ind w:left="720"/>
      </w:pPr>
      <w:r/>
      <w:hyperlink r:id="rId13">
        <w:r>
          <w:rPr>
            <w:color w:val="0000EE"/>
            <w:u w:val="single"/>
          </w:rPr>
          <w:t>https://thehaveringdaily.co.uk/2025/05/14/haverings-greenbelt-under-threat-will-sadiq-khans-housing-plans-turn-our-green-fields-into-flats/</w:t>
        </w:r>
      </w:hyperlink>
      <w:r>
        <w:t xml:space="preserve"> - The Havering Daily reported on concerns that Sadiq Khan's housing plans could threaten Havering's green belt. The article highlighted fears that developing green belt land could lead to the loss of wildlife habitats and green spaces, replacing them with high-rise buildings and urban sprawl. Residents expressed worries about the environmental impact and the loss of countryside, calling for smarter planning that protects existing green spaces while addressing housing needs.</w:t>
      </w:r>
      <w:r/>
    </w:p>
    <w:p>
      <w:pPr>
        <w:pStyle w:val="ListNumber"/>
        <w:spacing w:line="240" w:lineRule="auto"/>
        <w:ind w:left="720"/>
      </w:pPr>
      <w:r/>
      <w:hyperlink r:id="rId11">
        <w:r>
          <w:rPr>
            <w:color w:val="0000EE"/>
            <w:u w:val="single"/>
          </w:rPr>
          <w:t>https://www.bbc.co.uk/news/articles/cwy73n9kxyjo</w:t>
        </w:r>
      </w:hyperlink>
      <w:r>
        <w:t xml:space="preserve"> - BBC News covered Mayor Sadiq Khan's announcement to 'actively explore' building on parts of London's green belt to tackle the housing crisis. Khan stated that current rules prohibiting development on green belt land are 'wrong, out-of-date and simply unsustainable.' The plan includes conditions such as affordable housing, energy efficiency, transport links, and access to green spaces. The proposal has faced criticism from the London Conservatives, who view it as a 'complete betrayal' of the mayor's previous pledges to protect the green belt.</w:t>
      </w:r>
      <w:r/>
    </w:p>
    <w:p>
      <w:pPr>
        <w:pStyle w:val="ListNumber"/>
        <w:spacing w:line="240" w:lineRule="auto"/>
        <w:ind w:left="720"/>
      </w:pPr>
      <w:r/>
      <w:hyperlink r:id="rId14">
        <w:r>
          <w:rPr>
            <w:color w:val="0000EE"/>
            <w:u w:val="single"/>
          </w:rPr>
          <w:t>https://www.telegraph.co.uk/politics/2024/04/30/sadiq-khan-drops-protecting-green-belt-from-manifesto/</w:t>
        </w:r>
      </w:hyperlink>
      <w:r>
        <w:t xml:space="preserve"> - The Daily Telegraph reported that Sadiq Khan omitted his pledge to protect the green belt from his 2024 mayoral manifesto. This marks the first time Khan has not included a commitment to oppose building on green belt land. The omission comes amid Labour's nationwide plans for house-building on the green belt, including prioritizing areas of 'grey belt' land such as disused car parks or scrubland. The article highlights the shift in Khan's stance on green belt development.</w:t>
      </w:r>
      <w:r/>
    </w:p>
    <w:p>
      <w:pPr>
        <w:pStyle w:val="ListNumber"/>
        <w:spacing w:line="240" w:lineRule="auto"/>
        <w:ind w:left="720"/>
      </w:pPr>
      <w:r/>
      <w:hyperlink r:id="rId15">
        <w:r>
          <w:rPr>
            <w:color w:val="0000EE"/>
            <w:u w:val="single"/>
          </w:rPr>
          <w:t>https://enfielddispatch.co.uk/sadiq-khan-reaffirms-pledge-to-protect-green-belt-in-london/</w:t>
        </w:r>
      </w:hyperlink>
      <w:r>
        <w:t xml:space="preserve"> - Enfield Dispatch reported that Mayor Sadiq Khan reaffirmed his commitment to protecting London's green belt, despite criticism of Enfield Council's draft Local Plan, which proposes building nearly 10,000 homes on green belt land. Khan emphasized his 'brownfield first' approach and stated that he had not seen the details of the new approach to the green belt advocated by Labour leader Keir Starmer. The article discusses the ongoing debate over green belt development in London.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49195/Sadiq-Khan-wildflower-seeds-Green-Belt-built.html?ns_mchannel=rss&amp;ns_campaign=1490&amp;ito=1490" TargetMode="External"/><Relationship Id="rId10" Type="http://schemas.openxmlformats.org/officeDocument/2006/relationships/hyperlink" Target="https://www.theguardian.com/uk-news/2025/may/09/sadiq-khan-to-announce-plans-to-build-houses-on-london-green-belt" TargetMode="External"/><Relationship Id="rId11" Type="http://schemas.openxmlformats.org/officeDocument/2006/relationships/hyperlink" Target="https://www.bbc.co.uk/news/articles/cwy73n9kxyjo" TargetMode="External"/><Relationship Id="rId12" Type="http://schemas.openxmlformats.org/officeDocument/2006/relationships/hyperlink" Target="https://www.standard.co.uk/comment/sadiq-khan-london-green-built-housing-b1228802.html" TargetMode="External"/><Relationship Id="rId13" Type="http://schemas.openxmlformats.org/officeDocument/2006/relationships/hyperlink" Target="https://thehaveringdaily.co.uk/2025/05/14/haverings-greenbelt-under-threat-will-sadiq-khans-housing-plans-turn-our-green-fields-into-flats/" TargetMode="External"/><Relationship Id="rId14" Type="http://schemas.openxmlformats.org/officeDocument/2006/relationships/hyperlink" Target="https://www.telegraph.co.uk/politics/2024/04/30/sadiq-khan-drops-protecting-green-belt-from-manifesto/" TargetMode="External"/><Relationship Id="rId15" Type="http://schemas.openxmlformats.org/officeDocument/2006/relationships/hyperlink" Target="https://enfielddispatch.co.uk/sadiq-khan-reaffirms-pledge-to-protect-green-belt-in-lond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