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Knife crime surges 58% in London’s West End with stark racial disparities in policing and charges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Knife crime in London has surged dramatically over the past three years, with a recent report highlighting a 58% increase in such offences. This troubling rise is particularly concentrated in the West End, where 20 streets around Oxford Circus and Regent Street alone account for one in every 15 knife attacks. The data points to these iconic shopping and entertainment hubs becoming hotspots for violent incidents, underscoring the broader public safety challenges the capital faces.</w:t>
      </w:r>
      <w:r/>
    </w:p>
    <w:p>
      <w:r/>
      <w:r>
        <w:t>The analysis, conducted by the Policy Exchange think tank, reveals further complexities regarding law enforcement and demographic patterns. Over the past two years, black Londoners have been disproportionately subjected to police stop and search procedures, representing 39.5% of all such stops despite making up approximately 13.5% of the city’s population. This disparity in policing has been a subject of ongoing debate and concern in communities and among civil rights advocates, who warn it may reflect systemic issues within law enforcement practices, rather than proportional targeting based on crime rates alone.</w:t>
      </w:r>
      <w:r/>
    </w:p>
    <w:p>
      <w:r/>
      <w:r>
        <w:t>The disproportionate trend extends to criminal charges as well. The report highlights that black individuals account for 43.6% of those charged with murder and 48.6% of those charged with robbery in London. These figures illustrate a stark overrepresentation in serious crime categories, raising questions about the root causes, including socio-economic factors, community relations, and the effectiveness of preventative measures.</w:t>
      </w:r>
      <w:r/>
    </w:p>
    <w:p>
      <w:r/>
      <w:r>
        <w:t>London’s police force faces a critical challenge in balancing effective crime reduction with fair and equitable policing across all communities. The increasing knife crime, especially in high-profile areas known for tourism and commerce, calls for a coordinated response that addresses both immediate public safety and the broader social issues that contribute to the cycle of violence.</w:t>
      </w:r>
      <w:r/>
    </w:p>
    <w:p>
      <w:r/>
      <w:r>
        <w:t>As the capital grapples with this surge, the report serves as a call to action for policymakers, law enforcement, and community leaders to work collaboratively to develop strategies that reduce knife crime while fostering trust and fairness in policing practices.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https://www.standard.co.uk/news/crime/met-police-knife-crime-london-west-end-hotspots-southwark-murder-b1240642.html</w:t>
        </w:r>
      </w:hyperlink>
      <w:r>
        <w:t xml:space="preserve"> - Please view link - unable to able to access data</w:t>
      </w:r>
      <w:r/>
    </w:p>
    <w:p>
      <w:pPr>
        <w:pStyle w:val="ListNumber"/>
        <w:spacing w:line="240" w:lineRule="auto"/>
        <w:ind w:left="720"/>
      </w:pPr>
      <w:r/>
      <w:hyperlink r:id="rId9">
        <w:r>
          <w:rPr>
            <w:color w:val="0000EE"/>
            <w:u w:val="single"/>
          </w:rPr>
          <w:t>https://www.standard.co.uk/news/crime/met-police-knife-crime-london-west-end-hotspots-southwark-murder-b1240642.html</w:t>
        </w:r>
      </w:hyperlink>
      <w:r>
        <w:t xml:space="preserve"> - A report by Policy Exchange reveals that knife crime in London has surged by 58% over three years, with 20 streets around Oxford Circus and Regent Street accounting for one in every 15 knife attacks. The report also highlights that over the past two years, 39.5% of individuals stopped and searched by police in London were Black, despite Black people constituting approximately 13.5% of the city's population. Additionally, 43.6% of those charged with murder and 48.6% of those charged with robbery were Black, indicating a disproportionate representation in serious crimes.</w:t>
      </w:r>
      <w:r/>
    </w:p>
    <w:p>
      <w:pPr>
        <w:pStyle w:val="ListNumber"/>
        <w:spacing w:line="240" w:lineRule="auto"/>
        <w:ind w:left="720"/>
      </w:pPr>
      <w:r/>
      <w:hyperlink r:id="rId10">
        <w:r>
          <w:rPr>
            <w:color w:val="0000EE"/>
            <w:u w:val="single"/>
          </w:rPr>
          <w:t>https://www.standard.co.uk/news/crime/knife-crime-london-west-end-hotspots-southwark-murder-b1240642.html</w:t>
        </w:r>
      </w:hyperlink>
      <w:r>
        <w:t xml:space="preserve"> - An analysis by Policy Exchange indicates a 58% increase in knife crime in London over the past three years, with 20 streets near Oxford Circus and Regent Street accounting for one in every 15 knife attacks. The report also highlights that 39.5% of individuals stopped and searched by police in London were Black, despite Black people making up 13.5% of the city's population. Furthermore, 43.6% of those charged with murder and 48.6% of those charged with robbery were Black, suggesting a disproportionate representation in serious crimes.</w:t>
      </w:r>
      <w:r/>
    </w:p>
    <w:p>
      <w:pPr>
        <w:pStyle w:val="ListNumber"/>
        <w:spacing w:line="240" w:lineRule="auto"/>
        <w:ind w:left="720"/>
      </w:pPr>
      <w:r/>
      <w:hyperlink r:id="rId10">
        <w:r>
          <w:rPr>
            <w:color w:val="0000EE"/>
            <w:u w:val="single"/>
          </w:rPr>
          <w:t>https://www.standard.co.uk/news/crime/knife-crime-london-west-end-hotspots-southwark-murder-b1240642.html</w:t>
        </w:r>
      </w:hyperlink>
      <w:r>
        <w:t xml:space="preserve"> - A report by Policy Exchange reveals a 58% increase in knife crime in London over the past three years, with 20 streets around Oxford Circus and Regent Street accounting for one in every 15 knife attacks. The report also highlights that 39.5% of individuals stopped and searched by police in London were Black, despite Black people constituting approximately 13.5% of the city's population. Additionally, 43.6% of those charged with murder and 48.6% of those charged with robbery were Black, indicating a disproportionate representation in serious crimes.</w:t>
      </w:r>
      <w:r/>
    </w:p>
    <w:p>
      <w:pPr>
        <w:pStyle w:val="ListNumber"/>
        <w:spacing w:line="240" w:lineRule="auto"/>
        <w:ind w:left="720"/>
      </w:pPr>
      <w:r/>
      <w:hyperlink r:id="rId10">
        <w:r>
          <w:rPr>
            <w:color w:val="0000EE"/>
            <w:u w:val="single"/>
          </w:rPr>
          <w:t>https://www.standard.co.uk/news/crime/knife-crime-london-west-end-hotspots-southwark-murder-b1240642.html</w:t>
        </w:r>
      </w:hyperlink>
      <w:r>
        <w:t xml:space="preserve"> - An analysis by Policy Exchange indicates a 58% increase in knife crime in London over the past three years, with 20 streets near Oxford Circus and Regent Street accounting for one in every 15 knife attacks. The report also highlights that 39.5% of individuals stopped and searched by police in London were Black, despite Black people making up 13.5% of the city's population. Furthermore, 43.6% of those charged with murder and 48.6% of those charged with robbery were Black, suggesting a disproportionate representation in serious crimes.</w:t>
      </w:r>
      <w:r/>
    </w:p>
    <w:p>
      <w:pPr>
        <w:pStyle w:val="ListNumber"/>
        <w:spacing w:line="240" w:lineRule="auto"/>
        <w:ind w:left="720"/>
      </w:pPr>
      <w:r/>
      <w:hyperlink r:id="rId10">
        <w:r>
          <w:rPr>
            <w:color w:val="0000EE"/>
            <w:u w:val="single"/>
          </w:rPr>
          <w:t>https://www.standard.co.uk/news/crime/knife-crime-london-west-end-hotspots-southwark-murder-b1240642.html</w:t>
        </w:r>
      </w:hyperlink>
      <w:r>
        <w:t xml:space="preserve"> - A report by Policy Exchange reveals a 58% increase in knife crime in London over the past three years, with 20 streets around Oxford Circus and Regent Street accounting for one in every 15 knife attacks. The report also highlights that 39.5% of individuals stopped and searched by police in London were Black, despite Black people constituting approximately 13.5% of the city's population. Additionally, 43.6% of those charged with murder and 48.6% of those charged with robbery were Black, indicating a disproportionate representation in serious crimes.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crime/met-police-knife-crime-london-west-end-hotspots-southwark-murder-b1240642.html" TargetMode="External"/><Relationship Id="rId10" Type="http://schemas.openxmlformats.org/officeDocument/2006/relationships/hyperlink" Target="https://www.standard.co.uk/news/crime/knife-crime-london-west-end-hotspots-southwark-murder-b1240642.html"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