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Bayeux Tapestry to visit British Museum in diplomatic swap after tense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Bayeux Tapestry, the 11th‑century embroidery that records the Norman conquest of England, is to be shown in London for the first time since it was stitched — an arrangement agreed by Prime Minister Keir Starmer and President Emmanuel Macron and presented by both governments as part of a wider diplomatic “reset”. According to the UK government’s announcement, the loan underpins a cultural partnership intended to deepen people‑to‑people ties between the two countries. </w:t>
      </w:r>
      <w:r/>
    </w:p>
    <w:p>
      <w:r/>
      <w:r>
        <w:t xml:space="preserve">The British Museum has confirmed the loan in a press release, describing the arrangement as a “historic loan agreement” and setting the exhibition running from September 2026 until July 2027; the museum said conservation considerations determined the gallery and handling arrangements that will be used to protect the fragile textile. The decision follows detailed planning between curators and conservators to meet the tapestry’s exacting environmental and display requirements. </w:t>
      </w:r>
      <w:r/>
    </w:p>
    <w:p>
      <w:r/>
      <w:r>
        <w:t xml:space="preserve">Officials say the move will be reciprocal. The British announcement and the Élysée joint declaration from the UK‑France summit make clear that treasures representing the four nations of the United Kingdom — including key items from the Sutton Hoo ship burial and the Lewis chessmen — will travel to Normandy as part of a series of exhibitions tied to commemorations around the millennium of William the Conqueror in 2027. The exchanges are being framed on both sides as major cultural and educational opportunities for audiences in Britain and France. </w:t>
      </w:r>
      <w:r/>
    </w:p>
    <w:p>
      <w:r/>
      <w:r>
        <w:t xml:space="preserve">But, according to a detailed account in The Times, the path to agreement was not straightforward: French negotiators pressed for additional concessions while the loan was being thrashed out. The paper reports that officials in Paris floated the idea of offering the Rosetta Stone in some form of exchange and also sought free or discounted access for French citizens to see the tapestry in London — proposals that foundered. British officials insisted that ticketing and access were a matter for the British Museum, which opposed the demands. The museum has repeatedly emphasised that exhibition arrangements must balance public access with conservation and institutional responsibilities. </w:t>
      </w:r>
      <w:r/>
    </w:p>
    <w:p>
      <w:r/>
      <w:r>
        <w:t xml:space="preserve">The decision to send the tapestry abroad is also practical. The Bayeux Museum will close for major renovation and conservation work from September 2025 until October 2027, a fact noted by international coverage of the deal; that closure and the tapestry’s well‑documented fragility have been central to longstanding reluctance in France to lend it. President Macron, according to reports of the signing ceremony, acknowledged that French authorities had resisted previous requests and that the package of reciprocal loans and cooperative programming helped unlock the impasse. </w:t>
      </w:r>
      <w:r/>
    </w:p>
    <w:p>
      <w:r/>
      <w:r>
        <w:t xml:space="preserve">Seen from Paris and London, the exchange serves both cultural and diplomatic ends. The Élysée Palace framed the loan as part of a broader summit package that seeks to mark shared history and to stage cooperative events for 2027; French and British officials have described the agreement as signalling renewed cultural co‑operation after years of strained relations. Yet the episode also underlines how high‑value heritage can become entangled in national politics: museums and governments must reconcile claims about national patrimony with the practicalities of conservation, public access and international diplomacy. </w:t>
      </w:r>
      <w:r/>
    </w:p>
    <w:p>
      <w:r/>
      <w:r>
        <w:t>For the public and for museum professionals the coming months will be a test of how far cultural diplomacy can bridge political differences while safeguarding fragile, irreplaceable objects. The official statements and press reporting together show a deal that balances symbolic ambition with technical constraint: a long‑deferred loan, reciprocal exhibitions, and an insistence from curators that conservation and institutional autonomy ultimately set the terms.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3">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3">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https://www.thetimes.com/uk/politics/article/france-asked-rosetta-stone-in-exchange-for-bayeux-tapestry-qm7w88pw3</w:t>
        </w:r>
      </w:hyperlink>
      <w:r>
        <w:t xml:space="preserve"> - Please view link - unable to able to access data</w:t>
      </w:r>
      <w:r/>
    </w:p>
    <w:p>
      <w:pPr>
        <w:pStyle w:val="ListNumber"/>
        <w:spacing w:line="240" w:lineRule="auto"/>
        <w:ind w:left="720"/>
      </w:pPr>
      <w:r/>
      <w:hyperlink r:id="rId9">
        <w:r>
          <w:rPr>
            <w:color w:val="0000EE"/>
            <w:u w:val="single"/>
          </w:rPr>
          <w:t>https://www.thetimes.com/uk/politics/article/france-asked-rosetta-stone-in-exchange-for-bayeux-tapestry-qm7w88pw3</w:t>
        </w:r>
      </w:hyperlink>
      <w:r>
        <w:t xml:space="preserve"> - This Times report recounts behind‑the‑scenes details of negotiations that led to the Bayeux Tapestry being loaned to Britain. It says the agreement was presented as part of a wider diplomatic reset between Sir Keir Starmer and President Emmanuel Macron and notes the tapestry will be shown in London in 2026. The piece reveals French negotiators pressed for additional concessions, including suggestions that the Rosetta Stone could be offered in exchange and that French citizens should receive free or reduced admission to the London exhibition. The article describes British resistance to those particular demands and outlines the reciprocal loan of Sutton Hoo items.</w:t>
      </w:r>
      <w:r/>
    </w:p>
    <w:p>
      <w:pPr>
        <w:pStyle w:val="ListNumber"/>
        <w:spacing w:line="240" w:lineRule="auto"/>
        <w:ind w:left="720"/>
      </w:pPr>
      <w:r/>
      <w:hyperlink r:id="rId12">
        <w:r>
          <w:rPr>
            <w:color w:val="0000EE"/>
            <w:u w:val="single"/>
          </w:rPr>
          <w:t>https://www.britishmuseum.org/about-us/press/press-releases/bayeux-tapestry-displayed-british-museum</w:t>
        </w:r>
      </w:hyperlink>
      <w:r>
        <w:t xml:space="preserve"> - The British Museum’s official press release announces a historic loan agreement whereby the Bayeux Tapestry will be displayed at the British Museum between September 2026 and July 2027. It states this will be the first time the tapestry has been shown in the UK since it was created and confirms that, in return, treasures representing all four nations of the United Kingdom, including the Sutton Hoo finds and the Lewis chessmen, will travel to museums in Normandy. The release explains conservation considerations, the gallery to be used in London, and frames the exchange as a major cultural and educational opportunity for visitors in both countries.</w:t>
      </w:r>
      <w:r/>
    </w:p>
    <w:p>
      <w:pPr>
        <w:pStyle w:val="ListNumber"/>
        <w:spacing w:line="240" w:lineRule="auto"/>
        <w:ind w:left="720"/>
      </w:pPr>
      <w:r/>
      <w:hyperlink r:id="rId10">
        <w:r>
          <w:rPr>
            <w:color w:val="0000EE"/>
            <w:u w:val="single"/>
          </w:rPr>
          <w:t>https://www.gov.uk/government/news/bayeux-tapestry-to-go-on-display-at-the-british-museum-in-2026</w:t>
        </w:r>
      </w:hyperlink>
      <w:r>
        <w:t xml:space="preserve"> - This official UK government statement confirms that Prime Minister Keir Starmer and President Emmanuel Macron agreed that the Bayeux Tapestry will be lent to the British Museum for display in 2026. It outlines the terms announced by the Department for Culture, Media and Sport, noting the reciprocal loan of Sutton Hoo treasures and the Lewis chessmen to institutions in Normandy. The page gives the exhibition timeframe and underlines the claim that the move represents the first time the tapestry will be back in the UK for almost a millennium. It frames the loan as part of strengthened bilateral cultural co‑operation.</w:t>
      </w:r>
      <w:r/>
    </w:p>
    <w:p>
      <w:pPr>
        <w:pStyle w:val="ListNumber"/>
        <w:spacing w:line="240" w:lineRule="auto"/>
        <w:ind w:left="720"/>
      </w:pPr>
      <w:r/>
      <w:hyperlink r:id="rId11">
        <w:r>
          <w:rPr>
            <w:color w:val="0000EE"/>
            <w:u w:val="single"/>
          </w:rPr>
          <w:t>https://www.elysee.fr/en/emmanuel-macron/2025/07/14/joint-declaration-of-the-37th-uk-france-summit</w:t>
        </w:r>
      </w:hyperlink>
      <w:r>
        <w:t xml:space="preserve"> - The Élysée Palace joint declaration from the UK‑France summit sets out the official agreements reached during President Macron’s state visit, including a cultural partnership for an unprecedented loan of the Bayeux Tapestry to the British Museum between September 2026 and July 2027. It confirms reciprocal loans of Sutton Hoo treasures and other masterpieces for exhibitions in Rouen and Caen and situates the exchange within broader plans to mark the millennium of William the Conqueror in 2027. The text frames the cultural exchange as part of strengthened people‑to‑people ties and cooperative events and initiatives between the two nations.</w:t>
      </w:r>
      <w:r/>
    </w:p>
    <w:p>
      <w:pPr>
        <w:pStyle w:val="ListNumber"/>
        <w:spacing w:line="240" w:lineRule="auto"/>
        <w:ind w:left="720"/>
      </w:pPr>
      <w:r/>
      <w:hyperlink r:id="rId13">
        <w:r>
          <w:rPr>
            <w:color w:val="0000EE"/>
            <w:u w:val="single"/>
          </w:rPr>
          <w:t>https://www.theartnewspaper.com/2025/07/10/france-resisted-loan-of-bayeux-tapestry-for-decades-says-macron</w:t>
        </w:r>
      </w:hyperlink>
      <w:r>
        <w:t xml:space="preserve"> - The Art Newspaper reports on the formal signing of the Bayeux Tapestry loan at the British Museum, attended by President Macron and Prime Minister Starmer. It recounts Macron’s remarks that French authorities had long resisted lending the tapestry and describes how the agreement was unlocked by framing it as a wider cultural exchange, including sending Sutton Hoo treasures and the Lewis chessmen to Normandy. The article gives practical details about the exhibition dates and venues, the actors present at the signing, and the diplomatic significance of using cultural heritage exchanges to cement closer Franco‑British relations after years of complicated negotiations.</w:t>
      </w:r>
      <w:r/>
    </w:p>
    <w:p>
      <w:pPr>
        <w:pStyle w:val="ListNumber"/>
        <w:spacing w:line="240" w:lineRule="auto"/>
        <w:ind w:left="720"/>
      </w:pPr>
      <w:r/>
      <w:hyperlink r:id="rId14">
        <w:r>
          <w:rPr>
            <w:color w:val="0000EE"/>
            <w:u w:val="single"/>
          </w:rPr>
          <w:t>https://www.cnn.com/2025/02/20/travel/bayeux-tapestry-france-close-two-years/index.html</w:t>
        </w:r>
      </w:hyperlink>
      <w:r>
        <w:t xml:space="preserve"> - This CNN Travel piece explains that the Bayeux Museum will close for major renovation and conservation work from September 2025 until October 2027, and outlines the reasons why the tapestry may travel while the museum is closed. It describes the tapestry’s physical characteristics and fragility, details recent conservation steps and the logistics required to remove and transport the work safely, and notes the planning challenges that have historically frustrated loan attempts. The article provides international context about the tapestry’s significance and explains why careful conservation planning and temporary relocation are necessary during the Bayeux museum redevelopment.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politics/article/france-asked-rosetta-stone-in-exchange-for-bayeux-tapestry-qm7w88pw3" TargetMode="External"/><Relationship Id="rId10" Type="http://schemas.openxmlformats.org/officeDocument/2006/relationships/hyperlink" Target="https://www.gov.uk/government/news/bayeux-tapestry-to-go-on-display-at-the-british-museum-in-2026" TargetMode="External"/><Relationship Id="rId11" Type="http://schemas.openxmlformats.org/officeDocument/2006/relationships/hyperlink" Target="https://www.elysee.fr/en/emmanuel-macron/2025/07/14/joint-declaration-of-the-37th-uk-france-summit" TargetMode="External"/><Relationship Id="rId12" Type="http://schemas.openxmlformats.org/officeDocument/2006/relationships/hyperlink" Target="https://www.britishmuseum.org/about-us/press/press-releases/bayeux-tapestry-displayed-british-museum" TargetMode="External"/><Relationship Id="rId13" Type="http://schemas.openxmlformats.org/officeDocument/2006/relationships/hyperlink" Target="https://www.theartnewspaper.com/2025/07/10/france-resisted-loan-of-bayeux-tapestry-for-decades-says-macron" TargetMode="External"/><Relationship Id="rId14" Type="http://schemas.openxmlformats.org/officeDocument/2006/relationships/hyperlink" Target="https://www.cnn.com/2025/02/20/travel/bayeux-tapestry-france-close-two-years/index.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