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folds on steel tariffs as Biden insists on 25 per cent rate ahead of Trump visit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the eve of U.S. President Donald Trump's second official State visit to the United Kingdom, British Prime Minister Sir Keir Starmer faced a significant setback concerning the much-publicised trade deal aimed at bolstering UK steel exports. Originally hailed by the Prime Minister in May as a ‘historic’ breakthrough, the proposed elimination of tariffs on British steel exports to the United States has now been effectively abandoned. Instead of a zero per cent tariff, the UK government is pursuing a permanent 25 per cent tariff rate, a compromise that falls short of initial promises and has sparked criticism from both opposition politicians and industry stakeholders.</w:t>
      </w:r>
      <w:r/>
    </w:p>
    <w:p>
      <w:r/>
      <w:r>
        <w:t>Whitehall insiders revealed that despite months of intense lobbying, the Biden administration—concerned about potential loopholes allowing cheap Chinese steel into the U.S. market—has refused to implement the earlier zero-tariff agreement. Negotiations stretched to the final hours before President Trump’s arrival in the UK, with UK officials desperately trying to salvage the zero per cent deal. However, these efforts yielded a downgrade to a ‘permanent’ 25 per cent tariff, which is still half the rate paid by other countries but leaves British steel producers vulnerable compared to earlier expectations. Tory trade spokesman Andrew Griffith accused the Prime Minister of overstating the deal's benefits, saying: “Either his maths or his relationship with the truth clearly needs some work.” Gareth Stace, director of UK Steel, stressed the urgency for the government to prevent foreign steel dumping in the UK market at below-market prices. A government spokesperson defended the 25 per cent tariff as providing much-needed certainty to the steel industry, framing it as a better-than-global average compromise amid complex U.S. protections.</w:t>
      </w:r>
      <w:r/>
    </w:p>
    <w:p>
      <w:r/>
      <w:r>
        <w:t>The tariff issue unfolded against the backdrop of President Trump’s highly orchestrated visit, where he emphasised his friendly ties with King Charles III, describing him as an ‘elegant gentleman’ and his ‘friend’. The president’s itinerary centred on strengthening bilateral relations, including engagements at Windsor Castle hosted by the Royal Family and subsequent talks with Sir Keir at the Prime Minister’s country residence, Chequers. While the steel tariff rows captured media attention, the visit also saw the announcement of a groundbreaking $42 billion 'Tech Prosperity Deal' between the UK and the U.S. This ambitious agreement aims to deepen cooperation in cutting-edge sectors like artificial intelligence, quantum computing, and civil nuclear energy. Microsoft leads the charge with a £22 billion commitment to expand AI and cloud infrastructure, notably constructing Britain's largest AI supercomputer in Loughton. Other major players such as Nvidia, Google, Oracle, Amazon Web Services, and CoreWeave are also investing heavily, reinforcing the UK's position as a hub for innovation aligned with U.S. regulatory approaches that favour lighter intervention than the EU model.</w:t>
      </w:r>
      <w:r/>
    </w:p>
    <w:p>
      <w:r/>
      <w:r>
        <w:t>Google's commitment alone includes a £5 billion investment to open a new data centre near London, supporting AI-driven services with environmentally conscious designs and projected to generate over 8,000 jobs annually in British businesses. This endorsement is timely for Prime Minister Starmer’s Labour government, which has faced political turbulence marked by recent resignations and scandals, including the high-profile dismissal of former ambassador Peter Mandelson over connections to Jeffrey Epstein. Starmer is seeking to leverage the visit not only to advance trade and technology deals but also to navigate fraught geopolitical issues such as the Gaza conflict, ongoing support for Ukraine, climate commitments like Net Zero, and debates around free speech in the UK.</w:t>
      </w:r>
      <w:r/>
    </w:p>
    <w:p>
      <w:r/>
      <w:r>
        <w:t>Security during the visit was notably heightened, with Thames Valley Police cracking down on airspace violations near Windsor Castle. Two men were arrested for flying drones in restricted zones, part of a broader operation involving armed patrols, aerial surveillance, and extensive monitoring of the River Thames. The atmosphere was further charged by demonstrations against President Trump, with protesters voicing opposition near Windsor and plans for larger rallies in London timed with the state banquet.</w:t>
      </w:r>
      <w:r/>
    </w:p>
    <w:p>
      <w:r/>
      <w:r>
        <w:t>While the Royal Family and UK government projected an image of longstanding friendship and cooperative future engagement, analysts caution that the UK’s leverage over the unpredictable U.S. president remains limited, particularly on contentious global issues. The trade and technology agreements represent notable steps in reigniting the transatlantic relationship, yet the compromised steel deal highlights the complexities and challenges of securing favourable outcomes amid competing international interests.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[6]</w:t>
        </w:r>
      </w:hyperlink>
      <w:r>
        <w:t xml:space="preserve">, </w:t>
      </w:r>
      <w:hyperlink r:id="rId14">
        <w:r>
          <w:rPr>
            <w:color w:val="0000EE"/>
            <w:u w:val="single"/>
          </w:rPr>
          <w:t>[7]</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[5]</w:t>
        </w:r>
      </w:hyperlink>
      <w:r>
        <w:t xml:space="preserve">, </w:t>
      </w:r>
      <w:hyperlink r:id="rId14">
        <w:r>
          <w:rPr>
            <w:color w:val="0000EE"/>
            <w:u w:val="single"/>
          </w:rPr>
          <w:t>[7]</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https://www.dailymail.co.uk/news/article-15105549/Keir-Starmer-climbdown-UK-tariff-steel-exports-Trump.html?ns_mchannel=rss&amp;ns_campaign=1490&amp;ito=1490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https://www.ft.com/content/91923a49-fa0e-4e16-85ef-5e1def4db138</w:t>
        </w:r>
      </w:hyperlink>
      <w:r>
        <w:t xml:space="preserve"> - The Financial Times reports that UK Prime Minister Sir Keir Starmer has paused efforts to secure a 0% tariff on British steel exports to the United States. Instead, the UK is pursuing a permanent 25% tariff deal with President Donald Trump. This approach is intended to provide 'certainty' and a competitive edge over other nations facing higher tariffs. However, the move has faced criticism from political opponents and industry leaders, who argue it could hinder economic prospects. The British Chambers of Commerce and UK Steel have expressed disappointment, noting potential impacts on jobs and competitiveness. The government maintains that the 25% tariff, secured as an exemption to a broader tariff hike, still represents a better-than-global average rate. Discussions remain ongoing, with potential for future movement toward a zero-tariff deal, especially through closer collaboration with U.S. concerns over Chinese steel practices. However, restrictive U.S. conditions, including domestic production requirements, have complicated negotiations. Industry experts highlight that although the permanent 25% offers predictability, it may fall short of expectations for a tariff-free quota system.</w:t>
      </w:r>
      <w:r/>
    </w:p>
    <w:p>
      <w:pPr>
        <w:pStyle w:val="ListNumber"/>
        <w:spacing w:line="240" w:lineRule="auto"/>
        <w:ind w:left="720"/>
      </w:pPr>
      <w:r/>
      <w:hyperlink r:id="rId11">
        <w:r>
          <w:rPr>
            <w:color w:val="0000EE"/>
            <w:u w:val="single"/>
          </w:rPr>
          <w:t>https://www.reuters.com/world/uk/uk-us-agree-42-billion-tech-pact-mark-trumps-visit-2025-09-16/</w:t>
        </w:r>
      </w:hyperlink>
      <w:r>
        <w:t xml:space="preserve"> - Reuters reports that the United Kingdom and the United States have agreed to a $42 billion 'Tech Prosperity Deal' to strengthen bilateral cooperation in technology sectors such as artificial intelligence (AI), quantum computing, and civil nuclear energy. Announced during U.S. President Donald Trump's second state visit to the UK, the pact includes major commitments from U.S. tech firms. Microsoft leads the investments with £22 billion earmarked for expanding cloud and AI infrastructure, including the development of Britain's largest AI supercomputer in Loughton. Nvidia also pledged to deploy 120,000 GPUs, partnering with UK-based Nscale and OpenAI as part of the broader 'Stargate project.' Google, CoreWeave, Oracle, Amazon Web Services, and others are contributing additional billions, including infrastructure developments and AI research. UK Prime Minister Keir Starmer, facing pressure to revitalize economic growth, emphasized the deal's potential to secure long-term prosperity. The agreement signals Britain's tilt toward a U.S.-style, light-touch regulatory environment over the EU's more interventionist policies, aiming to attract more global tech investment.</w:t>
      </w:r>
      <w:r/>
    </w:p>
    <w:p>
      <w:pPr>
        <w:pStyle w:val="ListNumber"/>
        <w:spacing w:line="240" w:lineRule="auto"/>
        <w:ind w:left="720"/>
      </w:pPr>
      <w:r/>
      <w:hyperlink r:id="rId12">
        <w:r>
          <w:rPr>
            <w:color w:val="0000EE"/>
            <w:u w:val="single"/>
          </w:rPr>
          <w:t>https://www.reuters.com/sustainability/climate-energy/google-sets-out-68-bln-uk-investment-ahead-trumps-state-visit-2025-09-16/</w:t>
        </w:r>
      </w:hyperlink>
      <w:r>
        <w:t xml:space="preserve"> - Reuters reports that Google has announced a £5 billion ($6.8 billion) investment in the UK ahead of a state visit by U.S. President Donald Trump. This investment includes the launch of a new data centre near London, aimed at supporting increased demand for AI-driven services like Google Cloud, Search, Maps, and Workspace. The initiative is expected to create around 8,250 jobs annually in British businesses and serves as a significant endorsement of the UK economy. The development was welcomed by UK Finance Minister Rachel Reeves and is a boon for Prime Minister Keir Starmer's Labour government, which is seeking to stimulate economic growth. Google's new Waltham Cross facility features environmentally-friendly design with air cooling and heat redistribution technologies. Additionally, a deal with Shell supports the UK's energy transition, with Google's UK operations projected to run on approximately 95% carbon-free energy by 2026.</w:t>
      </w:r>
      <w:r/>
    </w:p>
    <w:p>
      <w:pPr>
        <w:pStyle w:val="ListNumber"/>
        <w:spacing w:line="240" w:lineRule="auto"/>
        <w:ind w:left="720"/>
      </w:pPr>
      <w:r/>
      <w:hyperlink r:id="rId15">
        <w:r>
          <w:rPr>
            <w:color w:val="0000EE"/>
            <w:u w:val="single"/>
          </w:rPr>
          <w:t>https://apnews.com/article/198b524f0762845dce0a4f6156a849c7</w:t>
        </w:r>
      </w:hyperlink>
      <w:r>
        <w:t xml:space="preserve"> - The Associated Press reports that two men were arrested in Windsor, United Kingdom, for flying drones in restricted airspace near Windsor Castle ahead of a state visit by U.S. President Donald Trump. The airspace restrictions are part of heightened security measures for the president's visit, which includes a banquet hosted by King Charles III at the castle. The suspects, both aged 37, violated temporary flight bans enacted specifically for the duration of the visit, which extends through Thursday and also covers Chequers, the UK Prime Minister Keir Starmer's country residence. Thames Valley Police implemented extensive security protocols, including aerial surveillance, armed street patrols, and monitoring of the River Thames. As preparations continued, police presence intensified and the town was adorned with UK and U.S. flags. Meanwhile, anti-Trump protests emerged near Windsor Castle, with demonstrators chanting slogans and a larger protest planned in London on the day of the banquet.</w:t>
      </w:r>
      <w:r/>
    </w:p>
    <w:p>
      <w:pPr>
        <w:pStyle w:val="ListNumber"/>
        <w:spacing w:line="240" w:lineRule="auto"/>
        <w:ind w:left="720"/>
      </w:pPr>
      <w:r/>
      <w:hyperlink r:id="rId13">
        <w:r>
          <w:rPr>
            <w:color w:val="0000EE"/>
            <w:u w:val="single"/>
          </w:rPr>
          <w:t>https://apnews.com/article/334930dc7a467118b5551c6e4ec3d1db</w:t>
        </w:r>
      </w:hyperlink>
      <w:r>
        <w:t xml:space="preserve"> - The Associated Press reports that U.S. President Donald Trump arrived in the United Kingdom for a two-day state visit, blending trade and technology diplomacy with royal ceremony. Hosted by King Charles III at Windsor Castle and set to meet Prime Minister Keir Starmer at Chequers, Trump's visit underscores efforts to reinforce the UK-U.S. relationship amidst geopolitical strains over Ukraine, the Middle East, and Russia. The British government hopes to finalize a significant tech partnership involving AI, nuclear energy, and life sciences, building on a partial trade agreement reducing U.S. tariffs on key British industries. This marks Trump's unprecedented second state visit to the UK, complete with pageantry befitting his taste for grandeur. Prime Minister Starmer is positioning the visit as a statesmanlike opportunity, leveraging his rapport with Trump to further trade and defense cooperation. However, his government faces political turmoil, including recent resignations and scandals. Trump's controversial presence has drawn protests and complicated optics for Starmer, whose Labour Party is internally divided on the outreach. Geopolitical topics such as support for Ukraine and peace in Gaza are also on the agenda. Yet, analysts suggest the UK exerts limited influence on Trump's global policy decisions despite maintaining strong diplomatic ties.</w:t>
      </w:r>
      <w:r/>
    </w:p>
    <w:p>
      <w:pPr>
        <w:pStyle w:val="ListNumber"/>
        <w:spacing w:line="240" w:lineRule="auto"/>
        <w:ind w:left="720"/>
      </w:pPr>
      <w:r/>
      <w:hyperlink r:id="rId14">
        <w:r>
          <w:rPr>
            <w:color w:val="0000EE"/>
            <w:u w:val="single"/>
          </w:rPr>
          <w:t>https://www.aftenposten.no/i/zAaKRr</w:t>
        </w:r>
      </w:hyperlink>
      <w:r>
        <w:t xml:space="preserve"> - Aftenposten reports that U.S. President Donald Trump has arrived in the United Kingdom for his second official state visit, making him the first American president to undertake two such visits to the country. He is set to meet King Charles III and participate in a grand reception at Windsor Castle, including a banquet and elaborate ceremonies. Trump's visit coincides with significant social unrest in the UK, and Prime Minister Keir Starmer faces political pressure due to declining support, government chaos, and the dismissal of Ambassador Peter Mandelson over his connections to Jeffrey Epstein. Authorities hope the visit will strengthen the transatlantic relationship and contribute to a multibillion-dollar technology agreement. However, the visit is marked by criticism and planned demonstrations, with over 1,600 police officers deployed in London to maintain order. The visit is considered important in light of Trump's 'America First' policy and global security and trade issues.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05549/Keir-Starmer-climbdown-UK-tariff-steel-exports-Trump.html?ns_mchannel=rss&amp;ns_campaign=1490&amp;ito=1490" TargetMode="External"/><Relationship Id="rId10" Type="http://schemas.openxmlformats.org/officeDocument/2006/relationships/hyperlink" Target="https://www.ft.com/content/91923a49-fa0e-4e16-85ef-5e1def4db138" TargetMode="External"/><Relationship Id="rId11" Type="http://schemas.openxmlformats.org/officeDocument/2006/relationships/hyperlink" Target="https://www.reuters.com/world/uk/uk-us-agree-42-billion-tech-pact-mark-trumps-visit-2025-09-16/" TargetMode="External"/><Relationship Id="rId12" Type="http://schemas.openxmlformats.org/officeDocument/2006/relationships/hyperlink" Target="https://www.reuters.com/sustainability/climate-energy/google-sets-out-68-bln-uk-investment-ahead-trumps-state-visit-2025-09-16/" TargetMode="External"/><Relationship Id="rId13" Type="http://schemas.openxmlformats.org/officeDocument/2006/relationships/hyperlink" Target="https://apnews.com/article/334930dc7a467118b5551c6e4ec3d1db" TargetMode="External"/><Relationship Id="rId14" Type="http://schemas.openxmlformats.org/officeDocument/2006/relationships/hyperlink" Target="https://www.aftenposten.no/i/zAaKRr" TargetMode="External"/><Relationship Id="rId15" Type="http://schemas.openxmlformats.org/officeDocument/2006/relationships/hyperlink" Target="https://apnews.com/article/198b524f0762845dce0a4f6156a849c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