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Hammersmith &amp; Fulham’s AI surveillance expansion sparks privacy concerns amid national digital ID plans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In a striking development that echoes George Orwell’s dystopian vision in </w:t>
      </w:r>
      <w:r>
        <w:rPr>
          <w:i/>
        </w:rPr>
        <w:t>Nineteen Eighty-Four</w:t>
      </w:r>
      <w:r>
        <w:t>, the London Borough of Hammersmith &amp; Fulham is advancing a sweeping expansion of AI-powered surveillance technology. This move comes amid Britain’s broader push towards tighter state control on identity and security, with the UK government recently unveiling plans for a mandatory digital ID system by 2029 to crack down on illegal immigration and employment.</w:t>
      </w:r>
      <w:r/>
    </w:p>
    <w:p>
      <w:r/>
      <w:r>
        <w:t>Hammersmith &amp; Fulham, already boasting more than 2,500 CCTV cameras—the highest density per capita in the UK—is set to enhance its surveillance network with £3.2 million in funding targeted at artificial intelligence and facial recognition technologies. According to the council, this upgraded system will introduce both live and retrospective facial recognition capabilities, enabling authorities to scan and retrospectively search CCTV footage to track known offenders’ movements across the borough. The installation of AI-equipped drones is also part of the plan, with the council aiming to tackle fly-tipping and other forms of anti-social behaviour.</w:t>
      </w:r>
      <w:r/>
    </w:p>
    <w:p>
      <w:r/>
      <w:r>
        <w:t>The council's justification for this high-tech leap is rooted in crime prevention and public safety. Council leader Stephen Cowan framed the investment as a means to give families peace of mind, ensure justice for victims, and send a clear message to criminals that there will be nowhere to hide within the borough. The council highlights its significant contribution to policing, with their existing camera network playing a part in hundreds of arrests this year alone.</w:t>
      </w:r>
      <w:r/>
    </w:p>
    <w:p>
      <w:r/>
      <w:r>
        <w:t>However, the decision has sparked unease among residents and civil rights advocates. Some local businesses have expressed reservations about the constant surveillance, equating the system to authoritarian models seen overseas. A local stall owner voiced concerns about privacy and potential misuse, especially in politically sensitive situations such as protests. Among the wider public, there is scepticism about how such powerful surveillance tools will be deployed and whether they will disproportionately target minor infractions or vulnerable groups rather than serious criminals.</w:t>
      </w:r>
      <w:r/>
    </w:p>
    <w:p>
      <w:r/>
      <w:r>
        <w:t>Civil rights group Big Brother Watch has warned against the council’s expansive use of facial recognition technology, arguing that this tool is best reserved for national security and not petty crimes such as fly-tipping—a common issue the council aims to address with its drones. The group also raised concerns about racial bias inherent in facial recognition systems, a challenge acknowledged by the council, which admitted higher error rates for darker-skinned individuals, particularly Black people.</w:t>
      </w:r>
      <w:r/>
    </w:p>
    <w:p>
      <w:r/>
      <w:r>
        <w:t>Moreover, the council admits that while live facial recognition data will be shared only with the police, the use and retention of retrospective data remains less transparent, prompting fears about potential misuse of historic footage. Critics point out that police themselves can sometimes pursue historic cases selectively, raising questions about future priorities under this new surveillance regime.</w:t>
      </w:r>
      <w:r/>
    </w:p>
    <w:p>
      <w:r/>
      <w:r>
        <w:t>Interestingly, recent clarifications from the borough’s public protection officers conflict somewhat with the council’s announcements. Earlier statements denied plans to implement facial recognition within the council’s CCTV network, emphasizing ethical AI use without spyware functions. This apparent reversal in policy signals a rapid expansion in surveillance acceptance, with a growing reliance on AI tools in local governance.</w:t>
      </w:r>
      <w:r/>
    </w:p>
    <w:p>
      <w:r/>
      <w:r>
        <w:t>This technological push in Hammersmith &amp; Fulham reflects a broader national trend, where the government intends to introduce mandatory digital ID cards by 2029, requiring citizens and residents to verify identity for employment and access to public services. While touted as a security and immigration control measure by Prime Minister Keir Starmer’s administration, these moves have ignited political backlash and privacy concerns reminiscent of earlier UK identity card proposals that were shelved over civil liberties fears. Critics highlight risks such as the erosion of anonymity and the potential for bureaucratic overreach.</w:t>
      </w:r>
      <w:r/>
    </w:p>
    <w:p>
      <w:r/>
      <w:r>
        <w:t>The community’s reaction to these developments is divided. While some, especially victims of crime or those concerned about safety, welcome the technology, others worry about the normalisation of constant surveillance and the creeping intrusion into everyday life. The spectre of ‘Little Brother’ watching alongside ‘Big Brother’ has awakened fresh debates about the balance between security and freedom in modern Britain.</w:t>
      </w:r>
      <w:r/>
    </w:p>
    <w:p>
      <w:r/>
      <w:r>
        <w:t>In practical terms, the effectiveness of this expanded surveillance depends heavily on operational details. Proponents cite successful arrests linked to existing CCTV footage, including in serious cases like a double murder in Shepherd’s Bush supported by council cameras. Nonetheless, questions remain about enforcement priorities, privacy safeguards, technological accuracy, and the potential for misuse or mission creep.</w:t>
      </w:r>
      <w:r/>
    </w:p>
    <w:p>
      <w:r/>
      <w:r>
        <w:t>Parliamentary scrutiny of facial recognition technology in the UK has so far been limited, with a single debate held not in the Commons but in Westminster Hall, revealing cross-party concerns about civil rights and legality. MPs such as Dawn Butler and Sir David Davis have cautioned against the assumption of guilt by machine and municipal overreach, respectively, calling for robust regulation and oversight before such technologies become widespread.</w:t>
      </w:r>
      <w:r/>
    </w:p>
    <w:p>
      <w:r/>
      <w:r>
        <w:t>As local councils begin to assume roles traditionally held by law enforcement with AI surveillance tools, the pressing question is how to ensure that the drive for safer communities does not unduly sacrifice privacy, fairness, and public trust. Hammersmith &amp; Fulham’s experiment may set a precedent—or a warning—for other municipalities considering similar steps.</w:t>
      </w:r>
      <w:r/>
    </w:p>
    <w:p>
      <w:pPr>
        <w:pBdr>
          <w:bottom w:val="single" w:sz="6" w:space="1" w:color="auto"/>
        </w:pBdr>
      </w:pP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7 – </w:t>
      </w:r>
      <w:hyperlink r:id="rId14">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11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12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13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14 – </w:t>
      </w:r>
      <w:hyperlink r:id="rId9">
        <w:r>
          <w:rPr>
            <w:color w:val="0000EE"/>
            <w:u w:val="single"/>
          </w:rPr>
          <w:t>[1]</w:t>
        </w:r>
      </w:hyperlink>
      <w:r>
        <w:t xml:space="preserve">, </w:t>
      </w:r>
      <w:hyperlink r:id="rId11">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https://www.dailymail.co.uk/news/article-15138159/big-brother-council-facial-AI-surveillance-drones-ROBERT-HARDMAN.html?ns_mchannel=rss&amp;ns_campaign=1490&amp;ito=1490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https://apnews.com/article/03264e6728c88892b280afcd1323395b</w:t>
        </w:r>
      </w:hyperlink>
      <w:r>
        <w:t xml:space="preserve"> - The UK government, under Prime Minister Keir Starmer, announced plans to introduce mandatory digital ID cards for British citizens and permanent residents by 2029. Aiming to curb unauthorized immigration and limit illegal employment in the underground economy, the digital ID will be required to secure legal employment in the country. Starmer emphasized that individuals need not carry the ID physically, but one must possess it to work. The ID system also promises simplified access to public services like healthcare and welfare. This initiative rekindles a long-standing and controversial issue in the UK. Identity cards have not been compulsory since World War II, and previous efforts—such as those by former PM Tony Blair—faced strong resistance from civil rights advocates and Parliament, mainly over privacy concerns. However, political analyst Tim Bale pointed out that a digital ID might be practical, given the existing need to verify identity in multiple contexts. Unveiled at the Global Progress Action Summit in London, the plan is part of Starmer’s broader strategy to assure the public of the government’s control over immigration, especially amid rising concerns over Channel crossings by migrants. The ID will be free of charge and accessible for those without smartphones, with a public consultation to determine its implementation details.</w:t>
      </w:r>
      <w:r/>
    </w:p>
    <w:p>
      <w:pPr>
        <w:pStyle w:val="ListNumber"/>
        <w:spacing w:line="240" w:lineRule="auto"/>
        <w:ind w:left="720"/>
      </w:pPr>
      <w:r/>
      <w:hyperlink r:id="rId11">
        <w:r>
          <w:rPr>
            <w:color w:val="0000EE"/>
            <w:u w:val="single"/>
          </w:rPr>
          <w:t>https://www.reuters.com/world/uk/britain-introduce-mandatory-digital-id-cards-2025-09-26/</w:t>
        </w:r>
      </w:hyperlink>
      <w:r>
        <w:t xml:space="preserve"> - Britain has announced plans to introduce a mandatory digital ID scheme for all citizens and residents beginning new employment, aiming to combat illegal immigration. Prime Minister Keir Starmer emphasized that the initiative will strengthen border security and hinder illegal work. The digital ID, to be stored on mobile phones, will be integrated into employers' hiring checks by 2029 and eventually used for accessing other government services like childcare, welfare, and tax records. The move has provoked political backlash. Critics, including the Reform UK Party, argue the measure won't stop illegal employment—often paid in cash—and poses a threat to civil liberties. There is also strong opposition in Northern Ireland, where Sinn Féin leader Michelle O’Neill labeled the plan 'ludicrous and ill-thought out,' claiming it undermines the rights of Irish citizens and the Good Friday Agreement. This initiative echoes a similar attempt by Labour in the 2000s under Tony Blair, which was later scrapped due to civil liberty concerns. Britain hasn't issued national identity cards since World War II, with citizens typically using passports or driving licenses for identification.</w:t>
      </w:r>
      <w:r/>
    </w:p>
    <w:p>
      <w:pPr>
        <w:pStyle w:val="ListNumber"/>
        <w:spacing w:line="240" w:lineRule="auto"/>
        <w:ind w:left="720"/>
      </w:pPr>
      <w:r/>
      <w:hyperlink r:id="rId14">
        <w:r>
          <w:rPr>
            <w:color w:val="0000EE"/>
            <w:u w:val="single"/>
          </w:rPr>
          <w:t>https://www.hammersmithtoday.co.uk/page/shared/common/ldrshfcouncil071.htm</w:t>
        </w:r>
      </w:hyperlink>
      <w:r>
        <w:t xml:space="preserve"> - Hammersmith and Fulham’s extensive CCTV network will not be adopting any facial recognition technology, a senior officer has confirmed. The borough has the highest number of cameras per person compared to other UK local authorities, which it says has enabled it to tackle crimes including anti-social behaviour and illegal waste dumping. In the 2023/24 financial year, council officers assisted the Metropolitan Police in arresting 535 people, with camera operators capturing a total of 4,896 incidents. Neil Thurlow, director of public protection at Hammersmith and Fulham, has now clarified that an ongoing upgrade of the network will not include any facial recognition technology. While AI will be used, he said the service will comply with the ‘highest ethics’. In a report presented to the council’s Social Inclusion and Community Safety Policy and Accountability Committee on Wednesday night (24 July), officers wrote the borough’s CCTV network ‘is one of the largest and most substantive systems in the UK’, totaling more than 2,000 cameras in the public realm and across council housing estates. The service has worked alongside Kensington and Chelsea Council for several years, and a partnership with Westminster City Council was launched earlier this week. The whole network is operated and monitored from a control room in Hammersmith. In the 2023/24 financial year, £1.9 million was spent improving the programme. The full four-year upgrade scheme is due to run until 2025/26, with a total allocated budget of £5.4 million. Mr Thurlow confirmed the work includes the implementation of AI. He assured that the system will comply with 'highest ethics' and will not be used for spyware or similar purposes. He also confirmed that facial recognition technology will not be used in their CCTV network, though occasional use by the police has happened for specific arrests.</w:t>
      </w:r>
      <w:r/>
    </w:p>
    <w:p>
      <w:pPr>
        <w:pStyle w:val="ListNumber"/>
        <w:spacing w:line="240" w:lineRule="auto"/>
        <w:ind w:left="720"/>
      </w:pPr>
      <w:r/>
      <w:hyperlink r:id="rId12">
        <w:r>
          <w:rPr>
            <w:color w:val="0000EE"/>
            <w:u w:val="single"/>
          </w:rPr>
          <w:t>https://www.hammersmithtoday.co.uk/page/shared/common/ldrshfcouncil104.htm</w:t>
        </w:r>
      </w:hyperlink>
      <w:r>
        <w:t xml:space="preserve"> - Hammersmith &amp; Fulham Council is to introduce AI powered surveillance and facial recognition technology into its CCTV network. The borough’s cabinet approved more than £3million in funding on Monday night (September 15) to “enhance” the local authority’s CCTV network. The borough already has more cameras per person than anywhere else in the UK with in-excess of 2,000 currently operating. The additional funding, which comes as a £4.5m, four-year investment programme nears completion, is intended to “improve crime detection and prevention, as well as [putting] additional cameras in parks”, according to a council report. The £3.2m will be spent across a three-year period, starting this financial year and ending in 2027/28. The report states: “Importantly, this will enable Retrospective Facial Recognition (RFR) across H&amp;Fs camera network, allowing CCTV footage to be automatically searched to efficiently track the routes taken by criminals across the borough.” The council also plans to introduce drones as an “enforcement aid”, subject to approval from the Civil Aviation Authority. Cllr Stephen Cowan, Council Leader, said: “This council is pioneering the use of artificial intelligence to identify and recognise people who have committed crime or anti-social behaviour to a greater degree. “As we know, the criminal justice system is broken. Having better evidence, having evidence that goes above and beyond, is just one of the things that we are aiming to do.” Later in the discussion, he said: “The fight against organised crime has become more sophisticated than ever before. It is totally international and its victims are often the most vulnerable people in our community. Therefore prevention of risk of crime, particularly protecting children at risk of being groomed into crime, has been a key part of our operation.” In a Social Inclusion and Community Safety Policy and Accountability Committee meeting last year Neil Thurlow, now Assistant Director Community Safety Resilience and CCTV at the council, suggested facial recognition would not be introduced to the network, though that AI would. The latest move reverses the position on facial recognition. He confirmed the programme would comply with the “highest ethics”, adding: “It’s not going to be used for spyware or anything like that at all.” In a recent interview with the Local Democracy Reporting Service (LDRS), Cllr Rowan Ree, Cabinet Member for Finance and Reform, said he was supportive of the idea of rolling out AI to the borough’s CCTV network. “Crime is the big issue that we’re tackling at the moment and we will use any tools that we can get our hands on to help with that,” he said.</w:t>
      </w:r>
      <w:r/>
    </w:p>
    <w:p>
      <w:pPr>
        <w:pStyle w:val="ListNumber"/>
        <w:spacing w:line="240" w:lineRule="auto"/>
        <w:ind w:left="720"/>
      </w:pPr>
      <w:r/>
      <w:hyperlink r:id="rId13">
        <w:r>
          <w:rPr>
            <w:color w:val="0000EE"/>
            <w:u w:val="single"/>
          </w:rPr>
          <w:t>https://www.lbhf.gov.uk/news/2025/09/new-cctv-technology-help-met-police-fight-crime</w:t>
        </w:r>
      </w:hyperlink>
      <w:r>
        <w:t xml:space="preserve"> - Hammersmith &amp; Fulham Council is investing £3.2million in artificial intelligence and surveillance technology to catch criminals faster and make streets safer for residents. We're investing in the most comprehensive crime-fighting service in Britain to help keep people safe. The investment cements H&amp;F's position as Britain's leader in crime-fighting innovation. H&amp;F Leader Stephen Cowan said: Every parent deserves to know their children are safe walking our streets. Every woman should feel secure coming home at night. Every resident has the right to live without the fear of being a victim of crime. 'This investment is about giving families peace of mind, helping victims see justice done, and ensuring criminals know there’s nowhere to hide in H&amp;F. The rollout builds on H&amp;F's £5.4million CCTV programme that has grown our local network to more than 2,500 cameras over the last four years. It's the most sophisticated surveillance network anywhere in the country. It will deliver live facial recognition cameras at 10 high traffic areas, including Uxbridge Road in Shepherds Bush, Hammersmith Road and Fulham Road. The three-year investment is funded through developer contributions and income from other boroughs who use H&amp;F's CCTV services. Our CCTV leads to Met arrests In 2024 alone, our CCTV network contributed to 754 arrests made by the Met Police. From January to August 2025, we've already supported the police to make 634 arrests across the borough. Our 24/7 control room operators monitor live feeds from across the network and proactively seek out crime and anti-social behaviour as it happens. They can share real-time footage directly with Met Police officers and our Law Enforcement Team through direct radio communications. As a vital tool to help make H&amp;F stronger, safer and kinder, our cameras provide crucial evidence in serious cases in and beyond the borough. In Shepherds Bush, CCTV tracked the suspect in a double murder case involving victims Paul Longworth and Albert Alfonso. In West Kensington, our network helped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38159/big-brother-council-facial-AI-surveillance-drones-ROBERT-HARDMAN.html?ns_mchannel=rss&amp;ns_campaign=1490&amp;ito=1490" TargetMode="External"/><Relationship Id="rId10" Type="http://schemas.openxmlformats.org/officeDocument/2006/relationships/hyperlink" Target="https://apnews.com/article/03264e6728c88892b280afcd1323395b" TargetMode="External"/><Relationship Id="rId11" Type="http://schemas.openxmlformats.org/officeDocument/2006/relationships/hyperlink" Target="https://www.reuters.com/world/uk/britain-introduce-mandatory-digital-id-cards-2025-09-26/" TargetMode="External"/><Relationship Id="rId12" Type="http://schemas.openxmlformats.org/officeDocument/2006/relationships/hyperlink" Target="https://www.hammersmithtoday.co.uk/page/shared/common/ldrshfcouncil104.htm" TargetMode="External"/><Relationship Id="rId13" Type="http://schemas.openxmlformats.org/officeDocument/2006/relationships/hyperlink" Target="https://www.lbhf.gov.uk/news/2025/09/new-cctv-technology-help-met-police-fight-crime" TargetMode="External"/><Relationship Id="rId14" Type="http://schemas.openxmlformats.org/officeDocument/2006/relationships/hyperlink" Target="https://www.hammersmithtoday.co.uk/page/shared/common/ldrshfcouncil071.htm"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