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 London’s guerrilla runway at NYFW highlights heritage-driven sustainable fashion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vibrant heart of Manhattan’s Chinatown, Sum London made a distinctive mark during New York Fashion Week (NYFW) with a guerrilla runway show that fused cultural storytelling and sustainable fashion innovation. Founded by Margaret Sam, Sum London presented the Jiā Yóu collection, which pays homage to the largely overlooked history of some 20,000 Asian sailors who served in World War II. The collection's rugged yet fluid silhouettes, designed in collaboration with Austrian fibre producer Lenzing and Chinese mill Advance Denim, merge heritage workwear styles with modern sustainable fibres like Tencel Lyocell, reflecting a deep respect for immigrant work ethic and craftsmanship.</w:t>
      </w:r>
      <w:r/>
    </w:p>
    <w:p>
      <w:r/>
      <w:r>
        <w:t>Margaret Sam emphasised that Sum London’s identity is anchored in cultural authenticity, community, and a commitment to quality Eastern-Utilitarianism, deliberately positioning the NYFW show within Chinatown to align with the community it represents. This approach avoids the superficial noise often associated with fashion weeks, aiming instead for integrity both in narrative and location. Sam's personal connection to the brand reinforces its values and cultural roots, which she insists will remain constant even as the brand grows. She described the process of bringing Jiā Yóu to life as an emotionally charged and logistically complex journey, especially balancing respect for the community alongside managing the demands of an international fashion event.</w:t>
      </w:r>
      <w:r/>
    </w:p>
    <w:p>
      <w:r/>
      <w:r>
        <w:t>Sum London operates on a sustainable made-to-order, direct-to-consumer model, focusing on nurturing a loyal audience rather than chasing rapid, unsustainable growth. Rather than viewing capsule collections and pop-ups as limitations, Sam sees them as strategic tools that keep the brand agile and true to its values. Inspired by retail models such as Dover Street Market and Beams, Sum London plans selective growth through pop-ups in cultural hubs and an expanding online presence. Beyond Jiā Yóu, the brand’s core line celebrates mixed cultural identities and is designed to be seasonless and conceptual, aimed at long-term cultural resonance.</w:t>
      </w:r>
      <w:r/>
    </w:p>
    <w:p>
      <w:r/>
      <w:r>
        <w:t>A key part of the collection’s development was the technical challenge of recreating authentic heritage workwear using sustainable materials. Sam credits the partnership with Lenzing for enabling the balance between the rugged, lived-in feel of vintage workwear and the performance qualities demanded by contemporary fashion. Lenzing’s global business development manager, Dennis Hui, highlighted how such collaborations represent a forward-looking innovation model in fashion, integrating fibre producers, mills, and designers from the earliest stages. This approach prioritises sustainability as a foundation rather than an afterthought, making premium eco-friendly materials commercially viable and accessible, especially for emerging brands.</w:t>
      </w:r>
      <w:r/>
    </w:p>
    <w:p>
      <w:r/>
      <w:r>
        <w:t>The scaling of responsible fibres like Tencel is becoming increasingly feasible as demand grows and production expands, according to Hui. Lenzing supports young designers by facilitating industry collaborations, helping to democratise access to sustainable innovation. This synergy between cultural relevance and market potential is seen as a critical driver in accelerating sustainable fashion’s future.</w:t>
      </w:r>
      <w:r/>
    </w:p>
    <w:p>
      <w:r/>
      <w:r>
        <w:t>Sum London’s positioning at the crossroads of East and West has already found a receptive global audience. Sam notes significant community support, particularly among second-generation Asians, mixed-heritage individuals, and globally minded consumers who seek to express complex identities through fashion. The brand's commercial ambitions are global but focused strategically on cultural hubs like London, New York, Shanghai, Tokyo, Hong Kong, Singapore, and Los Angeles, where heritage meets youth culture. Asia, in particular, presents exciting opportunities as pride in cultural identity grows, and the brand's British-Asian identity offers adaptability across diverse markets.</w:t>
      </w:r>
      <w:r/>
    </w:p>
    <w:p>
      <w:r/>
      <w:r>
        <w:t>This narrative of heritage-driven sustainable fashion sits within a broader industry trend evident at recent fashion weeks, where designers increasingly prioritise environmental responsibility. Other showcases at NYFW, such as the innovative denim collections using sustainable fibres, and the use of recycled or deadstock materials by emerging designers, underscore a shift towards mindful consumption and eco-conscious production methods. Across major fashion capitals like London and New York, designers are adopting closed-loop studios, upcycling, and technological innovations such as laser cutting and 3D printing, collectively raising the gold standard for sustainable fashion.</w:t>
      </w:r>
      <w:r/>
    </w:p>
    <w:p>
      <w:r/>
      <w:r>
        <w:t>Sum London’s approach integrates these contemporary shifts with a deeply personal cultural narrative, demonstrating how independent brands can leverage heritage, sustainability, and strategic collaborations to carve out a meaningful space in the global fashion landscape. As Margaret Sam envisions, the brand aims to grow thoughtfully, maintaining community connections and cultural authenticity as it expands through careful pop-ups, collaborations, and digital engagement.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https://insideretail.asia/2025/09/30/margaret-sam-on-sum-londons-nyfw-debut-and-building-a-business-around-identity/</w:t>
        </w:r>
      </w:hyperlink>
      <w:r>
        <w:t xml:space="preserve"> - Please view link - unable to able to access data</w:t>
      </w:r>
      <w:r/>
    </w:p>
    <w:p>
      <w:pPr>
        <w:pStyle w:val="ListNumber"/>
        <w:spacing w:line="240" w:lineRule="auto"/>
        <w:ind w:left="720"/>
      </w:pPr>
      <w:r/>
      <w:hyperlink r:id="rId10">
        <w:r>
          <w:rPr>
            <w:color w:val="0000EE"/>
            <w:u w:val="single"/>
          </w:rPr>
          <w:t>https://shopping.yahoo.com/style/clothing/articles/york-fashion-week-spring-summer-120000538.html</w:t>
        </w:r>
      </w:hyperlink>
      <w:r>
        <w:t xml:space="preserve"> - This article discusses the Spring/Summer 2026 denim trends showcased at New York Fashion Week, highlighting the collaboration between Sum London, Lenzing, and Advance Denim. The Jiā Yóu collection pays homage to the 20,000 Chinese sailors who served during World War II, blending heritage silhouettes with modern sustainable fabrics. The partnership with Lenzing's Tencel Lyocell fibres and Advance Denim's expertise in denim production underscores the industry's shift towards sustainability and cultural storytelling. (</w:t>
      </w:r>
      <w:hyperlink r:id="rId17">
        <w:r>
          <w:rPr>
            <w:color w:val="0000EE"/>
            <w:u w:val="single"/>
          </w:rPr>
          <w:t>shopping.yahoo.com</w:t>
        </w:r>
      </w:hyperlink>
      <w:r>
        <w:t>)</w:t>
      </w:r>
      <w:r/>
    </w:p>
    <w:p>
      <w:pPr>
        <w:pStyle w:val="ListNumber"/>
        <w:spacing w:line="240" w:lineRule="auto"/>
        <w:ind w:left="720"/>
      </w:pPr>
      <w:r/>
      <w:hyperlink r:id="rId11">
        <w:r>
          <w:rPr>
            <w:color w:val="0000EE"/>
            <w:u w:val="single"/>
          </w:rPr>
          <w:t>https://www.couturefashionweek.com/blog/page/13/</w:t>
        </w:r>
      </w:hyperlink>
      <w:r>
        <w:t xml:space="preserve"> - This blog post highlights the 'Midnight Blues' collection by designer Pawan Kumar, which was presented at New York Fashion Week. The collection features environmentally responsible denim garments created using laser technology from Jeanologia and produced at Saitex Vietnam with TENCEL™ x REFIBRA™ Lyocell fibres. The use of these sustainable materials aligns with the industry's growing emphasis on eco-friendly practices and innovative textile technologies. (</w:t>
      </w:r>
      <w:hyperlink r:id="rId18">
        <w:r>
          <w:rPr>
            <w:color w:val="0000EE"/>
            <w:u w:val="single"/>
          </w:rPr>
          <w:t>couturefashionweek.com</w:t>
        </w:r>
      </w:hyperlink>
      <w:r>
        <w:t>)</w:t>
      </w:r>
      <w:r/>
    </w:p>
    <w:p>
      <w:pPr>
        <w:pStyle w:val="ListNumber"/>
        <w:spacing w:line="240" w:lineRule="auto"/>
        <w:ind w:left="720"/>
      </w:pPr>
      <w:r/>
      <w:hyperlink r:id="rId12">
        <w:r>
          <w:rPr>
            <w:color w:val="0000EE"/>
            <w:u w:val="single"/>
          </w:rPr>
          <w:t>https://fashionmingle.com/global-fashion-collective-delivers-fresh-perspectives-at-nyfw/</w:t>
        </w:r>
      </w:hyperlink>
      <w:r>
        <w:t xml:space="preserve"> - This article covers the Global Fashion Collective's showcase at New York Fashion Week, featuring designers like MAHAUD Paris, Jemma Russo, and Tess Mann Atelier. These designers presented collections that emphasized sustainability, with MAHAUD Paris using discarded materials, Jemma Russo focusing on ethically sourced silk and Italian leather, and Tess Mann Atelier highlighting hand-embroidery and beading. The emphasis on sustainable practices reflects a broader industry trend towards eco-conscious fashion. (</w:t>
      </w:r>
      <w:hyperlink r:id="rId19">
        <w:r>
          <w:rPr>
            <w:color w:val="0000EE"/>
            <w:u w:val="single"/>
          </w:rPr>
          <w:t>fashionmingle.com</w:t>
        </w:r>
      </w:hyperlink>
      <w:r>
        <w:t>)</w:t>
      </w:r>
      <w:r/>
    </w:p>
    <w:p>
      <w:pPr>
        <w:pStyle w:val="ListNumber"/>
        <w:spacing w:line="240" w:lineRule="auto"/>
        <w:ind w:left="720"/>
      </w:pPr>
      <w:r/>
      <w:hyperlink r:id="rId13">
        <w:r>
          <w:rPr>
            <w:color w:val="0000EE"/>
            <w:u w:val="single"/>
          </w:rPr>
          <w:t>https://theticker.org/10308/arts/nyfw-2023-presents-emerging-designer-sustainable-textile-trends/</w:t>
        </w:r>
      </w:hyperlink>
      <w:r>
        <w:t xml:space="preserve"> - This article discusses the sustainable textile trends presented at New York Fashion Week 2023, highlighting designers like Sam Finger, Tara Babylon, and Zoe Gustavia Anna Whalen. These designers utilized recycled textiles, second-hand clothing, and deadstock materials to create unique, ready-to-wear designs, emphasizing the industry's shift towards sustainability and mindful consumption. (</w:t>
      </w:r>
      <w:hyperlink r:id="rId20">
        <w:r>
          <w:rPr>
            <w:color w:val="0000EE"/>
            <w:u w:val="single"/>
          </w:rPr>
          <w:t>theticker.org</w:t>
        </w:r>
      </w:hyperlink>
      <w:r>
        <w:t>)</w:t>
      </w:r>
      <w:r/>
    </w:p>
    <w:p>
      <w:pPr>
        <w:pStyle w:val="ListNumber"/>
        <w:spacing w:line="240" w:lineRule="auto"/>
        <w:ind w:left="720"/>
      </w:pPr>
      <w:r/>
      <w:hyperlink r:id="rId14">
        <w:r>
          <w:rPr>
            <w:color w:val="0000EE"/>
            <w:u w:val="single"/>
          </w:rPr>
          <w:t>https://www.bl8k.com/community/london-fashion-week-whos-turning-green-into-the-gold-standard</w:t>
        </w:r>
      </w:hyperlink>
      <w:r>
        <w:t xml:space="preserve"> - This article profiles designers Patrick McDowell, Phoebe English, and Fanfare Label, who are leading the way in sustainable fashion at London Fashion Week. McDowell uses reclaimed fabrics and organic yarns, English operates a closed-loop studio model, and Fanfare Label focuses on upcycled garments and repurposed textiles. Their innovative approaches challenge traditional fashion practices and promote environmental responsibility. (</w:t>
      </w:r>
      <w:hyperlink r:id="rId21">
        <w:r>
          <w:rPr>
            <w:color w:val="0000EE"/>
            <w:u w:val="single"/>
          </w:rPr>
          <w:t>bl8k.com</w:t>
        </w:r>
      </w:hyperlink>
      <w:r>
        <w:t>)</w:t>
      </w:r>
      <w:r/>
    </w:p>
    <w:p>
      <w:pPr>
        <w:pStyle w:val="ListNumber"/>
        <w:spacing w:line="240" w:lineRule="auto"/>
        <w:ind w:left="720"/>
      </w:pPr>
      <w:r/>
      <w:hyperlink r:id="rId15">
        <w:r>
          <w:rPr>
            <w:color w:val="0000EE"/>
            <w:u w:val="single"/>
          </w:rPr>
          <w:t>https://www.graceolyphant.com/blog/where-sustainability-meets-the-runway-highlights-from-nyfw</w:t>
        </w:r>
      </w:hyperlink>
      <w:r>
        <w:t xml:space="preserve"> - This article highlights sustainable fashion initiatives at New York Fashion Week, featuring designers like Collina Strada, Sami Miro Vintage, Grace Ling, Rentrayage, and Melke. These designers incorporate deadstock and recycled materials, 3D printing techniques, and upcycling to create eco-friendly collections, reflecting a growing commitment to sustainability in the fashion industry. (</w:t>
      </w:r>
      <w:hyperlink r:id="rId22">
        <w:r>
          <w:rPr>
            <w:color w:val="0000EE"/>
            <w:u w:val="single"/>
          </w:rPr>
          <w:t>graceolyphant.com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deretail.asia/2025/09/30/margaret-sam-on-sum-londons-nyfw-debut-and-building-a-business-around-identity/" TargetMode="External"/><Relationship Id="rId10" Type="http://schemas.openxmlformats.org/officeDocument/2006/relationships/hyperlink" Target="https://shopping.yahoo.com/style/clothing/articles/york-fashion-week-spring-summer-120000538.html" TargetMode="External"/><Relationship Id="rId11" Type="http://schemas.openxmlformats.org/officeDocument/2006/relationships/hyperlink" Target="https://www.couturefashionweek.com/blog/page/13/" TargetMode="External"/><Relationship Id="rId12" Type="http://schemas.openxmlformats.org/officeDocument/2006/relationships/hyperlink" Target="https://fashionmingle.com/global-fashion-collective-delivers-fresh-perspectives-at-nyfw/" TargetMode="External"/><Relationship Id="rId13" Type="http://schemas.openxmlformats.org/officeDocument/2006/relationships/hyperlink" Target="https://theticker.org/10308/arts/nyfw-2023-presents-emerging-designer-sustainable-textile-trends/" TargetMode="External"/><Relationship Id="rId14" Type="http://schemas.openxmlformats.org/officeDocument/2006/relationships/hyperlink" Target="https://www.bl8k.com/community/london-fashion-week-whos-turning-green-into-the-gold-standard" TargetMode="External"/><Relationship Id="rId15" Type="http://schemas.openxmlformats.org/officeDocument/2006/relationships/hyperlink" Target="https://www.graceolyphant.com/blog/where-sustainability-meets-the-runway-highlights-from-nyfw" TargetMode="External"/><Relationship Id="rId16" Type="http://schemas.openxmlformats.org/officeDocument/2006/relationships/hyperlink" Target="https://www.noahwire.com" TargetMode="External"/><Relationship Id="rId17" Type="http://schemas.openxmlformats.org/officeDocument/2006/relationships/hyperlink" Target="https://shopping.yahoo.com/style/clothing/articles/york-fashion-week-spring-summer-120000538.html?utm_source=openai" TargetMode="External"/><Relationship Id="rId18" Type="http://schemas.openxmlformats.org/officeDocument/2006/relationships/hyperlink" Target="https://www.couturefashionweek.com/blog/page/13/?utm_source=openai" TargetMode="External"/><Relationship Id="rId19" Type="http://schemas.openxmlformats.org/officeDocument/2006/relationships/hyperlink" Target="https://fashionmingle.com/global-fashion-collective-delivers-fresh-perspectives-at-nyfw/?utm_source=openai" TargetMode="External"/><Relationship Id="rId20" Type="http://schemas.openxmlformats.org/officeDocument/2006/relationships/hyperlink" Target="https://theticker.org/10308/arts/nyfw-2023-presents-emerging-designer-sustainable-textile-trends/?utm_source=openai" TargetMode="External"/><Relationship Id="rId21" Type="http://schemas.openxmlformats.org/officeDocument/2006/relationships/hyperlink" Target="https://www.bl8k.com/community/london-fashion-week-whos-turning-green-into-the-gold-standard?utm_source=openai" TargetMode="External"/><Relationship Id="rId22" Type="http://schemas.openxmlformats.org/officeDocument/2006/relationships/hyperlink" Target="https://www.graceolyphant.com/blog/where-sustainability-meets-the-runway-highlights-from-nyf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