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Starmer consolidates Labour leadership amid economic fears and internal unrest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Keir Starmer emerged from the Labour Party conference in Liverpool projecting a strengthened leadership image, having defused an internal challenge from Manchester Mayor Andy Burnham, whose attempt to unseat him amounted to little more than a fleeting, ineffective skirmish. Starmer positioned himself as a national saviour tasked with defending Britain from the rising threat posed by Nigel Farage’s Reform UK party, declaring the contest “a fight for the soul of our country.” This framing resonated well within the party’s conference hall, where Labour faithful rallied behind their leader’s stance against what they view as the divisive politics of Reform. However, beyond the conference’s echo chamber, doubts persist about Starmer’s appeal to the wider electorate and the sustainability of his leadership, with murmurs inside the party already questioning “when” rather than “if” he might be replaced, particularly with Burnham’s challenge deflated and no clear successor in sight.</w:t>
      </w:r>
      <w:r/>
    </w:p>
    <w:p>
      <w:r/>
      <w:r>
        <w:t>Starmer’s political survival is intimately tied to his ability to manage the worsening economic landscape, a reality that became glaringly apparent even as the conference ended. Business confidence has sharply declined, with the Institute of Directors reporting its lowest index reading on record, surpassing even levels seen during the pandemic. Investment and hiring decisions across key sectors such as manufacturing and services have stalled amid uncertainty fueled by concerns over the government's fiscal direction and a looming, delayed autumn Budget scheduled for November 26. Companies and households are cautious, exhibiting paralysis in the housing market and a rush to safeguard pension assets against anticipated tax changes. The wait-and-see stance has been exacerbated by a flood of speculative government tax proposals, including the potential reversal of the two-child benefit cap and inflation-linked public sector wage increases, which add to fears of further fiscal imprudence.</w:t>
      </w:r>
      <w:r/>
    </w:p>
    <w:p>
      <w:r/>
      <w:r>
        <w:t>The state of the public finances under Starmer and Chancellor Rachel Reeves has become a source of international concern. Bloomberg recently characterised the UK’s fiscal condition as “in danger of breaking down,” while Goldman Sachs highlighted Britain’s borrowing costs as the highest among major market economies. This is despite the UK carrying a smaller deficit share than countries such as Italy or France, illustrating the market’s scepticism about the government’s fiscal discipline. The government’s borrowing rates surpass those of countries with seemingly greater economic and political instability, signalling a potential loss of confidence by international investors. The spectre of a “bond strike,” where debt markets refuse to finance public borrowing without prohibitive rates, looms ominously—a scenario reminiscent of the humiliating IMF bailout of the 1970s. Labour’s tendency towards increased public spending and borrowing in pursuit of left-wing policies, despite rhetorical commitments to fiscal prudence at the conference, risks precipitating this fiscal crisis.</w:t>
      </w:r>
      <w:r/>
    </w:p>
    <w:p>
      <w:r/>
      <w:r>
        <w:t>Starmer and Reeves’s claims of presiding over the fastest-growing economy in the G7 were met with scepticism, as analysts point to faltering growth and a bleak economic trajectory. The economy grew by 0.7 per cent in the first quarter, buoyed by temporary public spending increases from the Budget, but slowed to 0.3 per cent by the second quarter, with stagnation or recession threats in the near term. Inflation remains stubbornly high, business investment trails behind other G7 nations, and borrowing costs remain exceptionally elevated. Analysts interpret Chancellor Reeves’s warnings of “harsh global headwinds” more as prelude to tax rises and spending cuts than reflections of external shocks, noting that much of the economic turmoil is internally generated by recent government policies.</w:t>
      </w:r>
      <w:r/>
    </w:p>
    <w:p>
      <w:r/>
      <w:r>
        <w:t>On the political front, Starmer’s conference speeches underscored Labour’s determination to counter the rise of the far-right Reform UK party, with Starmer denouncing Nigel Farage’s anti-immigration stance as crossing a “moral line” and fostering division akin to the American MAGA movement. He promoted an inclusive vision of “patriotic renewal” grounded in unity, equality, and fairness, rejecting extremist and racist rhetoric while advocating for secure borders. This narrative serves to rally the Labour base and present a clear contrast to Farage’s grievance-driven populism. However, the public remains sceptical, with Labour’s approval ratings suffering amid economic discontent and internal party unrest, including high-profile resignations and persistent rumours of leadership challenges.</w:t>
      </w:r>
      <w:r/>
    </w:p>
    <w:p>
      <w:r/>
      <w:r>
        <w:t>Despite Starmer’s call for party unity and resolve against the far-right, fissures remain. His leadership team faced recent resignations, and dissatisfaction lingers within the party’s ranks. Starmer’s efforts to balance fiscal responsibility with the demands of Labour’s soft left complicate his ability to deliver firm economic stewardship. Public and business confidence hangs in the balance as the government prepares for a critical Budget announcement, with the fate of the economy and Starmer’s leadership intertwined amid deepening economic challenges and political uncertainties.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[7]</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https://www.dailymail.co.uk/columnists/article-15160531/ANDREW-NEIL-headwinds-Starmer-Reeves.html?ns_mchannel=rss&amp;ns_campaign=1490&amp;ito=1490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https://www.reuters.com/world/uk/uks-starmer-calls-party-unite-stop-navel-gazing-2025-09-28/</w:t>
        </w:r>
      </w:hyperlink>
      <w:r>
        <w:t xml:space="preserve"> - UK Prime Minister Keir Starmer has called on the Labour Party to stop internal disputes and unite in battling the populist Reform UK party, which has recently surged ahead in opinion polls. Speaking at the Labour annual conference in Liverpool, Starmer criticised Reform for promoting what he labelled a 'racist policy' of mass deportations and warned that defeating the party was the 'fight of our lives.' Despite not facing a national election until 2029, Starmer is under pressure following recent resignations in his leadership team and dissatisfaction within his party. (</w:t>
      </w:r>
      <w:hyperlink r:id="rId17">
        <w:r>
          <w:rPr>
            <w:color w:val="0000EE"/>
            <w:u w:val="single"/>
          </w:rPr>
          <w:t>reuters.com</w:t>
        </w:r>
      </w:hyperlink>
      <w:r>
        <w:t>)</w:t>
      </w:r>
      <w:r/>
    </w:p>
    <w:p>
      <w:pPr>
        <w:pStyle w:val="ListNumber"/>
        <w:spacing w:line="240" w:lineRule="auto"/>
        <w:ind w:left="720"/>
      </w:pPr>
      <w:r/>
      <w:hyperlink r:id="rId14">
        <w:r>
          <w:rPr>
            <w:color w:val="0000EE"/>
            <w:u w:val="single"/>
          </w:rPr>
          <w:t>https://www.reuters.com/world/uk/uks-starmer-says-firm-fair-decisions-needed-control-debt-2025-09-30/</w:t>
        </w:r>
      </w:hyperlink>
      <w:r>
        <w:t xml:space="preserve"> - In a speech at the Labour Party conference in Liverpool, UK Prime Minister Keir Starmer emphasised the need for 'firm and fair' decisions to manage the national debt, cautioning that unfunded promises could jeopardise the country's economic stability. He acknowledged the responsibility of the government to maintain fiscal discipline and declared that fiscal rules are non-negotiable. Starmer highlighted the risks posed by the current volatile global environment, stating that he expects to be held accountable for his capability to control public finances. (</w:t>
      </w:r>
      <w:hyperlink r:id="rId18">
        <w:r>
          <w:rPr>
            <w:color w:val="0000EE"/>
            <w:u w:val="single"/>
          </w:rPr>
          <w:t>reuters.com</w:t>
        </w:r>
      </w:hyperlink>
      <w:r>
        <w:t>)</w:t>
      </w:r>
      <w:r/>
    </w:p>
    <w:p>
      <w:pPr>
        <w:pStyle w:val="ListNumber"/>
        <w:spacing w:line="240" w:lineRule="auto"/>
        <w:ind w:left="720"/>
      </w:pPr>
      <w:r/>
      <w:hyperlink r:id="rId11">
        <w:r>
          <w:rPr>
            <w:color w:val="0000EE"/>
            <w:u w:val="single"/>
          </w:rPr>
          <w:t>https://apnews.com/article/2788160fd8cc084c7f032c46a5a31776</w:t>
        </w:r>
      </w:hyperlink>
      <w:r>
        <w:t xml:space="preserve"> - During a keynote speech at the Labour Party’s annual conference in Liverpool, British Prime Minister Keir Starmer condemned Nigel Farage’s anti-immigration rhetoric, accusing him of crossing a 'moral line' and sowing division, echoing the style of America's MAGA movement. Starmer positioned his vision of 'patriotic renewal' as inclusive and contrasted it with Farage’s grievance-driven politics. Facing low approval ratings and economic difficulties, the Labour government seeks to address public concern over immigration while affirming values of unity and pride in British identity. Starmer advocated secure borders without resorting to extremism, denouncing violence and racism. Labour’s popularity has declined since their 2024 electoral victory, plagued by inflation, a weak economy, and global instability. Meanwhile, Farage’s Reform UK has surged in polls despite limited parliamentary presence. With internal questions emerging about Starmer’s leadership ahead of regional elections, potential rivals like Mayor Andy Burnham are gaining attention. Still, Starmer’s impassioned speech was well-received by many in his party, who see it as a necessary call to counter division and reinvigorate national optimism. (</w:t>
      </w:r>
      <w:hyperlink r:id="rId19">
        <w:r>
          <w:rPr>
            <w:color w:val="0000EE"/>
            <w:u w:val="single"/>
          </w:rPr>
          <w:t>apnews.com</w:t>
        </w:r>
      </w:hyperlink>
      <w:r>
        <w:t>)</w:t>
      </w:r>
      <w:r/>
    </w:p>
    <w:p>
      <w:pPr>
        <w:pStyle w:val="ListNumber"/>
        <w:spacing w:line="240" w:lineRule="auto"/>
        <w:ind w:left="720"/>
      </w:pPr>
      <w:r/>
      <w:hyperlink r:id="rId12">
        <w:r>
          <w:rPr>
            <w:color w:val="0000EE"/>
            <w:u w:val="single"/>
          </w:rPr>
          <w:t>https://apnews.com/article/9dcd0eada95e5f3d0c74ca1f487393a1</w:t>
        </w:r>
      </w:hyperlink>
      <w:r>
        <w:t xml:space="preserve"> - UK Prime Minister Keir Starmer is grappling with internal dissent and slipping public support just a year after his landslide 2024 election victory, as he prepares to address the Labour Party’s annual conference in Liverpool. Persistent economic woes—high inflation, weak growth, and tough budget choices—have fuelled dissatisfaction both within the party and among voters. Recent controversies, including the resignation of Deputy PM Angela Rayner and the dismissal of Ambassador Peter Mandelson, have compounded perceptions of instability. Starmer faces a growing challenge from Manchester Mayor Andy Burnham, a possible leadership rival calling for a clearer party direction to counter the rise of Nigel Farage’s Reform UK party, whose anti-immigration stance and populist rhetoric are gaining traction. Immigration remains a flashpoint, amplified by ongoing small boat crossings and far-right activism. Starmer has denounced attempts to exploit the issue for political gain and aims to present a vision of 'patriotic renewal' focused on values like equality and fairness. Despite Labour’s parliamentary dominance, Starmer must reinvigorate support ahead of local elections and a potential national vote by 2029. (</w:t>
      </w:r>
      <w:hyperlink r:id="rId20">
        <w:r>
          <w:rPr>
            <w:color w:val="0000EE"/>
            <w:u w:val="single"/>
          </w:rPr>
          <w:t>apnews.com</w:t>
        </w:r>
      </w:hyperlink>
      <w:r>
        <w:t>)</w:t>
      </w:r>
      <w:r/>
    </w:p>
    <w:p>
      <w:pPr>
        <w:pStyle w:val="ListNumber"/>
        <w:spacing w:line="240" w:lineRule="auto"/>
        <w:ind w:left="720"/>
      </w:pPr>
      <w:r/>
      <w:hyperlink r:id="rId13">
        <w:r>
          <w:rPr>
            <w:color w:val="0000EE"/>
            <w:u w:val="single"/>
          </w:rPr>
          <w:t>https://elpais.com/internacional/2025-09-30/starmer-enardece-a-los-laboristas-al-convocarles-a-luchar-contra-la-ultraderecha-de-farage.html</w:t>
        </w:r>
      </w:hyperlink>
      <w:r>
        <w:t xml:space="preserve"> - During the Labour Party conference in Liverpool, British Prime Minister and Labour leader Keir Starmer delivered an impassioned speech urging his party to combat the rise of the far-right led by Nigel Farage. Starmer appealed to an inclusive patriotism, emphasising the importance of uniting the country against messages of division and grievance. He rejected symbols of hate and xenophobia, differentiating his immigration control policies from extremist rhetoric. Facing internal challenges, a divided party, a stagnant economy, and declining popularity, Starmer sought cohesion by presenting the fight against populism as a common cause. He also advocated for the need to renew patriotism and revitalise the UK's economy with functional public services and fiscal balance. His goal was to prevent Farage from gaining power and halt the advance of the far-right, while attempting to regain the trust of a disillusioned electorate. (</w:t>
      </w:r>
      <w:hyperlink r:id="rId21">
        <w:r>
          <w:rPr>
            <w:color w:val="0000EE"/>
            <w:u w:val="single"/>
          </w:rPr>
          <w:t>elpais.com</w:t>
        </w:r>
      </w:hyperlink>
      <w:r>
        <w:t>)</w:t>
      </w:r>
      <w:r/>
    </w:p>
    <w:p>
      <w:pPr>
        <w:pStyle w:val="ListNumber"/>
        <w:spacing w:line="240" w:lineRule="auto"/>
        <w:ind w:left="720"/>
      </w:pPr>
      <w:r/>
      <w:hyperlink r:id="rId15">
        <w:r>
          <w:rPr>
            <w:color w:val="0000EE"/>
            <w:u w:val="single"/>
          </w:rPr>
          <w:t>https://www.reuters.com/world/uk/uk-pm-starmer-says-cost-fixing-public-finances-will-be-shared-fairly-2024-09-24/</w:t>
        </w:r>
      </w:hyperlink>
      <w:r>
        <w:t xml:space="preserve"> - British Prime Minister Keir Starmer announced that the financial burden of addressing the public finance deficit will be distributed fairly. Speaking at the Labour Party's annual conference in Liverpool, Starmer emphasised that while some decisions might be unpopular, it is essential to properly fund policies to avoid the fiscal mismanagement seen under the Conservative Party. Starmer reiterated the importance of balancing the desire for low taxes and good public services with the necessity of fiscal responsibility.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columnists/article-15160531/ANDREW-NEIL-headwinds-Starmer-Reeves.html?ns_mchannel=rss&amp;ns_campaign=1490&amp;ito=1490" TargetMode="External"/><Relationship Id="rId10" Type="http://schemas.openxmlformats.org/officeDocument/2006/relationships/hyperlink" Target="https://www.reuters.com/world/uk/uks-starmer-calls-party-unite-stop-navel-gazing-2025-09-28/" TargetMode="External"/><Relationship Id="rId11" Type="http://schemas.openxmlformats.org/officeDocument/2006/relationships/hyperlink" Target="https://apnews.com/article/2788160fd8cc084c7f032c46a5a31776" TargetMode="External"/><Relationship Id="rId12" Type="http://schemas.openxmlformats.org/officeDocument/2006/relationships/hyperlink" Target="https://apnews.com/article/9dcd0eada95e5f3d0c74ca1f487393a1" TargetMode="External"/><Relationship Id="rId13" Type="http://schemas.openxmlformats.org/officeDocument/2006/relationships/hyperlink" Target="https://elpais.com/internacional/2025-09-30/starmer-enardece-a-los-laboristas-al-convocarles-a-luchar-contra-la-ultraderecha-de-farage.html" TargetMode="External"/><Relationship Id="rId14" Type="http://schemas.openxmlformats.org/officeDocument/2006/relationships/hyperlink" Target="https://www.reuters.com/world/uk/uks-starmer-says-firm-fair-decisions-needed-control-debt-2025-09-30/" TargetMode="External"/><Relationship Id="rId15" Type="http://schemas.openxmlformats.org/officeDocument/2006/relationships/hyperlink" Target="https://www.reuters.com/world/uk/uk-pm-starmer-says-cost-fixing-public-finances-will-be-shared-fairly-2024-09-24/"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s-starmer-calls-party-unite-stop-navel-gazing-2025-09-28/?utm_source=openai" TargetMode="External"/><Relationship Id="rId18" Type="http://schemas.openxmlformats.org/officeDocument/2006/relationships/hyperlink" Target="https://www.reuters.com/world/uk/uks-starmer-says-firm-fair-decisions-needed-control-debt-2025-09-30/?utm_source=openai" TargetMode="External"/><Relationship Id="rId19" Type="http://schemas.openxmlformats.org/officeDocument/2006/relationships/hyperlink" Target="https://apnews.com/article/2788160fd8cc084c7f032c46a5a31776?utm_source=openai" TargetMode="External"/><Relationship Id="rId20" Type="http://schemas.openxmlformats.org/officeDocument/2006/relationships/hyperlink" Target="https://apnews.com/article/9dcd0eada95e5f3d0c74ca1f487393a1?utm_source=openai" TargetMode="External"/><Relationship Id="rId21" Type="http://schemas.openxmlformats.org/officeDocument/2006/relationships/hyperlink" Target="https://elpais.com/internacional/2025-09-30/starmer-enardece-a-los-laboristas-al-convocarles-a-luchar-contra-la-ultraderecha-de-farage.html?utm_source=openai" TargetMode="External"/><Relationship Id="rId22" Type="http://schemas.openxmlformats.org/officeDocument/2006/relationships/hyperlink" Target="https://www.reuters.com/world/uk/uk-pm-starmer-says-cost-fixing-public-finances-will-be-shared-fairly-2024-09-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