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Andrew faces renewed scrutiny over Epstein connections despite royal distancing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Prince Andrew’s reputation has suffered a fresh blow following the revelation of an email indicating that his contact with the convicted sex offender Jeffrey Epstein extended well beyond previous claims. The email, reportedly sent in February 2011 from a member of the British Royal Family to Epstein, contained the words, "We are in this together," and "Keep in close touch and we'll play some more soon!!!!" This directly conflicts with Prince Andrew’s past assertions that he had severed ties with Epstein after a widely publicised meeting in New York in December 2010, where the pair were publicly photographed. According to court documents released earlier this year, this correspondence adds to mounting evidence that Andrew’s association with Epstein persisted months beyond what he has acknowledged.</w:t>
      </w:r>
      <w:r/>
    </w:p>
    <w:p>
      <w:r/>
      <w:r>
        <w:t>These developments come against a backdrop of continuing scandal for the Duke of York. The email surfaced amidst a series of damaging claims that have repeatedly thrust him into the media spotlight, prompting renewed calls for royal sanctions. While public opinion appears firmly aligned against Prince Andrew—YouGov polling in summer 2025 showed that 67% of respondents favour removing his titles—enacting such measures is complex and unprecedented in modern times. Although titles such as the Duke of York fall under royal prerogative, their removal requires parliamentary intervention, a measure not taken lightly. Historically, similar actions were undertaken during World War I against aristocrats who held British titles but sided with enemy forces. Removal of chivalric honours, like the Order of the Garter to which Andrew still belongs, is also possible but rare and procedurally elaborate, with no precedent since the 18th century. More recent precedents for removing honours involve foreign leaders in wartime adversaries or controversial figures such as Benito Mussolini and Robert Mugabe.</w:t>
      </w:r>
      <w:r/>
    </w:p>
    <w:p>
      <w:r/>
      <w:r>
        <w:t>The King and Buckingham Palace have opted for subtler approaches to distancing Prince Andrew from royal duties rather than outright public repudiation. Since 2022, Palace sources say, the King has sought to marginalise Andrew by cutting off financial support and excluding him from official roles; the Duke no longer participates in events such as the public Order of the Garter procession and is excluded from the King’s Christmas message broadcasts. The upcoming royal Christmas at Sandringham is expected to continue this pattern, with neither Andrew nor his ex-wife, Sarah Ferguson, likely to receive invitations.</w:t>
      </w:r>
      <w:r/>
    </w:p>
    <w:p>
      <w:r/>
      <w:r>
        <w:t>Sarah Ferguson herself has been embroiled in the Epstein email scandal. An email from 2011, where she referred to Epstein as a "supreme friend," surfaced just months after she publicly declared she would sever ties with him. This contradiction prompted several UK charities to end associations with Ferguson; at least seven organisations, including the Natasha Allergy Research Foundation, Julia's House, and the Teenage Cancer Trust, have cut ties citing the inappropriateness of the connection. This has only compounded the royal family’s efforts to distance themselves from Epstein-related controversies.</w:t>
      </w:r>
      <w:r/>
    </w:p>
    <w:p>
      <w:r/>
      <w:r>
        <w:t>Practically speaking, dislodging Prince Andrew from his residence, the 30-room Royal Lodge in Windsor, poses its own challenges. He holds an independent lease with the Crown Estate valid until 2078, and with many upfront costs already covered, there is little incentive or clear mechanism to force a departure if he continues to meet financial obligations. Moreover, Prince Andrew appears to have cultivated independent financial backing from sources outside royal funding, including business ventures linked to China, the Gulf States, and a Dutch start-up, as well as bearing the considerable expenses of his security arrangements privately.</w:t>
      </w:r>
      <w:r/>
    </w:p>
    <w:p>
      <w:r/>
      <w:r>
        <w:t>In summary, while the renewed revelations about Prince Andrew’s ongoing contact with Jeffrey Epstein exacerbate his public and royal family problems, formal sanctions remain constrained by legal, financial, and traditional factors. The King’s strategy so far has centred on quiet exclusion rather than overt punitive actions, with the possibility of more symbolic gestures like title removal lingering should the flow of scandals continue to overwhelm the monarchy’s tolerance.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[7]</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https://www.bbc.com/news/articles/c04q4v64q05o?at_medium=RSS&amp;at_campaign=rss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https://www.bbc.co.uk/news/articles/cp8qz22dqdzo</w:t>
        </w:r>
      </w:hyperlink>
      <w:r>
        <w:t xml:space="preserve"> - In January 2025, emails from court documents revealed that Prince Andrew maintained contact with Jeffrey Epstein beyond his previous claims. An email dated February 2011, sent from a 'member of the British Royal Family' to Epstein, stated, 'Keep in close touch and we'll play some more soon!!!!'. This contradicted Prince Andrew's earlier assertion that he ceased all communication with Epstein after a meeting in New York in December 2010, which he described as a 'wrong decision'.</w:t>
      </w:r>
      <w:r/>
    </w:p>
    <w:p>
      <w:pPr>
        <w:pStyle w:val="ListNumber"/>
        <w:spacing w:line="240" w:lineRule="auto"/>
        <w:ind w:left="720"/>
      </w:pPr>
      <w:r/>
      <w:hyperlink r:id="rId13">
        <w:r>
          <w:rPr>
            <w:color w:val="0000EE"/>
            <w:u w:val="single"/>
          </w:rPr>
          <w:t>https://www.reuters.com/business/media-telecom/charities-end-links-with-fergie-uks-duchess-york-over-epstein-email-2025-09-22/</w:t>
        </w:r>
      </w:hyperlink>
      <w:r>
        <w:t xml:space="preserve"> - In September 2025, several UK charities severed ties with Sarah Ferguson, the Duchess of York, following the revelation of a 2011 email in which she referred to Jeffrey Epstein as a 'supreme friend'. The email, reported by The Sun on Sunday, was sent shortly after Ferguson publicly claimed she would no longer associate with Epstein. In response to the disclosure, at least five charities, including the Natasha Allergy Research Foundation, announced Ferguson would no longer serve as a patron, citing the inappropriate nature of the association.</w:t>
      </w:r>
      <w:r/>
    </w:p>
    <w:p>
      <w:pPr>
        <w:pStyle w:val="ListNumber"/>
        <w:spacing w:line="240" w:lineRule="auto"/>
        <w:ind w:left="720"/>
      </w:pPr>
      <w:r/>
      <w:hyperlink r:id="rId14">
        <w:r>
          <w:rPr>
            <w:color w:val="0000EE"/>
            <w:u w:val="single"/>
          </w:rPr>
          <w:t>https://apnews.com/article/6a20ffec0039b161ee69e99e1e762e9e</w:t>
        </w:r>
      </w:hyperlink>
      <w:r>
        <w:t xml:space="preserve"> - In September 2025, multiple UK charities ended their associations with Sarah Ferguson, the Duchess of York, after an email surfaced in which she referred to Jeffrey Epstein as a 'supreme friend'. The email, sent in 2011, contradicted Ferguson's previous public disavowal of Epstein. Charities such as Julia's House, the Natasha Allergy Research Foundation, and the Teenage Cancer Trust announced they would no longer have Ferguson as a patron, citing the inappropriateness of the association.</w:t>
      </w:r>
      <w:r/>
    </w:p>
    <w:p>
      <w:pPr>
        <w:pStyle w:val="ListNumber"/>
        <w:spacing w:line="240" w:lineRule="auto"/>
        <w:ind w:left="720"/>
      </w:pPr>
      <w:r/>
      <w:hyperlink r:id="rId11">
        <w:r>
          <w:rPr>
            <w:color w:val="0000EE"/>
            <w:u w:val="single"/>
          </w:rPr>
          <w:t>https://www.bbc.com/news/articles/cp8qz22dqdzo</w:t>
        </w:r>
      </w:hyperlink>
      <w:r>
        <w:t xml:space="preserve"> - In January 2025, emails from court documents revealed that Prince Andrew maintained contact with Jeffrey Epstein beyond his previous claims. An email dated February 2011, sent from a 'member of the British Royal Family' to Epstein, stated, 'Keep in close touch and we'll play some more soon!!!!'. This contradicted Prince Andrew's earlier assertion that he ceased all communication with Epstein after a meeting in New York in December 2010, which he described as a 'wrong decision'.</w:t>
      </w:r>
      <w:r/>
    </w:p>
    <w:p>
      <w:pPr>
        <w:pStyle w:val="ListNumber"/>
        <w:spacing w:line="240" w:lineRule="auto"/>
        <w:ind w:left="720"/>
      </w:pPr>
      <w:r/>
      <w:hyperlink r:id="rId15">
        <w:r>
          <w:rPr>
            <w:color w:val="0000EE"/>
            <w:u w:val="single"/>
          </w:rPr>
          <w:t>https://www.ndtv.com/world-news/uk-charity-cuts-ties-with-prince-andrews-ex-wife-over-jeffrey-epstein-email-9325125</w:t>
        </w:r>
      </w:hyperlink>
      <w:r>
        <w:t xml:space="preserve"> - In September 2025, several UK charities severed ties with Sarah Ferguson, the Duchess of York, following the revelation of a 2011 email in which she referred to Jeffrey Epstein as a 'supreme friend'. The email, reported by The Sun on Sunday, was sent shortly after Ferguson publicly claimed she would no longer associate with Epstein. In response to the disclosure, at least five charities, including the Natasha Allergy Research Foundation, announced Ferguson would no longer serve as a patron, citing the inappropriate nature of the association.</w:t>
      </w:r>
      <w:r/>
    </w:p>
    <w:p>
      <w:pPr>
        <w:pStyle w:val="ListNumber"/>
        <w:spacing w:line="240" w:lineRule="auto"/>
        <w:ind w:left="720"/>
      </w:pPr>
      <w:r/>
      <w:hyperlink r:id="rId12">
        <w:r>
          <w:rPr>
            <w:color w:val="0000EE"/>
            <w:u w:val="single"/>
          </w:rPr>
          <w:t>https://www.washingtonpost.com/world/2025/09/23/sarah-ferguson-duchess-york-epstein/</w:t>
        </w:r>
      </w:hyperlink>
      <w:r>
        <w:t xml:space="preserve"> - In September 2025, Sarah Ferguson, Duchess of York, faced renewed scrutiny after an email emerged in which she expressed support for Jeffrey Epstein, even after his conviction. The email, sent in 2011, led at least seven British charities to end their affiliations with Ferguson, highlighting the ongoing impact of Epstein's associations on public figures.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04q4v64q05o?at_medium=RSS&amp;at_campaign=rss" TargetMode="External"/><Relationship Id="rId10" Type="http://schemas.openxmlformats.org/officeDocument/2006/relationships/hyperlink" Target="https://www.bbc.co.uk/news/articles/cp8qz22dqdzo" TargetMode="External"/><Relationship Id="rId11" Type="http://schemas.openxmlformats.org/officeDocument/2006/relationships/hyperlink" Target="https://www.bbc.com/news/articles/cp8qz22dqdzo" TargetMode="External"/><Relationship Id="rId12" Type="http://schemas.openxmlformats.org/officeDocument/2006/relationships/hyperlink" Target="https://www.washingtonpost.com/world/2025/09/23/sarah-ferguson-duchess-york-epstein/" TargetMode="External"/><Relationship Id="rId13" Type="http://schemas.openxmlformats.org/officeDocument/2006/relationships/hyperlink" Target="https://www.reuters.com/business/media-telecom/charities-end-links-with-fergie-uks-duchess-york-over-epstein-email-2025-09-22/" TargetMode="External"/><Relationship Id="rId14" Type="http://schemas.openxmlformats.org/officeDocument/2006/relationships/hyperlink" Target="https://apnews.com/article/6a20ffec0039b161ee69e99e1e762e9e" TargetMode="External"/><Relationship Id="rId15" Type="http://schemas.openxmlformats.org/officeDocument/2006/relationships/hyperlink" Target="https://www.ndtv.com/world-news/uk-charity-cuts-ties-with-prince-andrews-ex-wife-over-jeffrey-epstein-email-93251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