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accused of obstructing justice in China espionage case amid diplomatic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 is facing intense parliamentary scrutiny following the collapse of a high-profile espionage trial against two men accused of spying for China. The Conservative opposition is set to demand urgent explanations over claims that national security adviser Jonathan Powell may have obstructed justice to protect diplomatic and economic links with Beijing. MPs are expected to question the government’s handling of the case when Parliament reconvenes this week.</w:t>
      </w:r>
      <w:r/>
    </w:p>
    <w:p>
      <w:r/>
      <w:r>
        <w:t>The trial of Christopher Cash and Christopher Berry, accused of passing secrets to China between 2021 and 2023, was abruptly halted last month after prosecutors said there was insufficient evidence to proceed. Both men were formally acquitted and continue to deny any wrongdoing. The Crown Prosecution Service (CPS) revealed that the government repeatedly refused to provide evidence declaring China a national security threat during the period, a legal prerequisite under the Official Secrets Act to lay charges of espionage against an ‘enemy’ state.</w:t>
      </w:r>
      <w:r/>
    </w:p>
    <w:p>
      <w:r/>
      <w:r>
        <w:t>The Director of Public Prosecutions, Stephen Parkinson, explained that the CPS had laboured for months seeking confirmation from government ministers to classify China as a threat. Without this designation, prosecutors said the case could not be sustained in court. Speaking to ITV News, Parkinson remarked that key Whitehall officials, including Jonathan Powell and Foreign Office senior civil servant Sir Oliver Robbins, were involved in deliberations that ultimately led to withholding such confirmation.</w:t>
      </w:r>
      <w:r/>
    </w:p>
    <w:p>
      <w:r/>
      <w:r>
        <w:t>This decision has provoked accusations that the government prioritised its fragile economic ties with China over national security. Shadow Home Secretary Chris Philp told The Mail on Sunday that withholding critical information deliberately undermined the espionage prosecution “because they care more about China bailing out their economic mess than about national security.” He called for Powell’s resignation and demanded transparency from Starmer over whether he was aware of these decisions.</w:t>
      </w:r>
      <w:r/>
    </w:p>
    <w:p>
      <w:r/>
      <w:r>
        <w:t>The controversy centred on a legal technicality stemming from the UK’s National Security Strategy 2025, which describes China as a “geostrategic challenge” but stops short of officially designating it an “enemy.” This classification proved decisive, as the Official Secrets Act only applies to nations formally deemed enemies. Prosecutors stated that a 2024 court ruling clarified this interpretation, leaving them unable to maintain charges against Cash and Berry, who had faced trial under the Act.</w:t>
      </w:r>
      <w:r/>
    </w:p>
    <w:p>
      <w:r/>
      <w:r>
        <w:t>Prime Minister Starmer has publicly denied that the trial’s collapse was influenced by political considerations. In statements reported by Reuters, he emphasised that the Labour government inherited the policy framework from the previous Conservative administration, which had never declared China a security threat in the relevant timeframe. Starmer insisted the CPS’s decision was motivated solely by legal constraints, not an attempt to appease Beijing.</w:t>
      </w:r>
      <w:r/>
    </w:p>
    <w:p>
      <w:r/>
      <w:r>
        <w:t>Nonetheless, the case has ignited a fierce political debate. The Speaker of the House of Commons, Lindsay Hoyle, is pursuing legal advice about whether Cash and Berry could face prosecution for alternative offences, such as theft of data or illegal access to Parliament, since evidence of wrongdoing remains under inquiry. Meanwhile, opposition MPs are demanding accountability for the government’s role in the prosecution’s failure, with some alleging potential obstruction of justice.</w:t>
      </w:r>
      <w:r/>
    </w:p>
    <w:p>
      <w:r/>
      <w:r>
        <w:t>The fallout spotlights the complex challenge Britain faces balancing national security concerns with diplomatic and trade relations amid growing global tensions over China’s rising influence. Critics argue that the government’s cautious approach to defining China’s threat level may undermine public confidence in intelligence and legal processes designed to protect sensitive information. The episode also raises broader questions about political oversight and transparency in handling national security cases.</w:t>
      </w:r>
      <w:r/>
    </w:p>
    <w:p>
      <w:r/>
      <w:r>
        <w:t>As pressure mounts, the government is bracing for intense scrutiny in Parliament. The outcome could have enduring implications for UK-China relations and how espionage cases are managed in an era of evolving geopolitical threats.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[7]</w:t>
        </w:r>
      </w:hyperlink>
      <w:r>
        <w:t xml:space="preserve">,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https://www.dailymail.co.uk/news/article-15184253/Starmer-Commons-MPs-collapse-China-spy-trial.html?ns_mchannel=rss&amp;ns_campaign=1490&amp;ito=1490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https://apnews.com/article/abcc48604051c7d6d5a105a7fead7f8e</w:t>
        </w:r>
      </w:hyperlink>
      <w:r>
        <w:t xml:space="preserve"> - The Associated Press reports that the trial of two British men accused of spying for China collapsed because the UK government refused to officially declare China a national security threat. Director of Public Prosecutions Stephen Parkinson stated that without government testimony confirming China as a threat during the relevant period, the prosecution could not proceed. Critics argue that the case's collapse reflects political interference and fear of jeopardising trade relations with China. Prime Minister Keir Starmer defended the decision, emphasising that the Conservative-led government at the time of the alleged offences did not designate China a threat, which was legally necessary for the prosecution.</w:t>
      </w:r>
      <w:r/>
    </w:p>
    <w:p>
      <w:pPr>
        <w:pStyle w:val="ListNumber"/>
        <w:spacing w:line="240" w:lineRule="auto"/>
        <w:ind w:left="720"/>
      </w:pPr>
      <w:r/>
      <w:hyperlink r:id="rId13">
        <w:r>
          <w:rPr>
            <w:color w:val="0000EE"/>
            <w:u w:val="single"/>
          </w:rPr>
          <w:t>https://www.reuters.com/world/uk/british-prosecutors-say-they-did-everything-possible-bring-china-spy-trial-court-2025-10-07/</w:t>
        </w:r>
      </w:hyperlink>
      <w:r>
        <w:t xml:space="preserve"> - Reuters reports that British prosecutors stated they did 'everything possible' to bring to trial two men accused of spying for China, but the case collapsed because the UK government declined to classify China as an 'enemy.' The two men, Christopher Cash and Christopher Berry, were charged under the Official Secrets Act, which applies only to enemies of the state. The charges were dropped in September 2025, just weeks before trial, after a 2024 legal judgment clarified that the Act applied only to countries designated as enemies. The decision sparked political debate, with opposition parties accusing the Labour government of avoiding diplomatic tension with China.</w:t>
      </w:r>
      <w:r/>
    </w:p>
    <w:p>
      <w:pPr>
        <w:pStyle w:val="ListNumber"/>
        <w:spacing w:line="240" w:lineRule="auto"/>
        <w:ind w:left="720"/>
      </w:pPr>
      <w:r/>
      <w:hyperlink r:id="rId15">
        <w:r>
          <w:rPr>
            <w:color w:val="0000EE"/>
            <w:u w:val="single"/>
          </w:rPr>
          <w:t>https://www.reuters.com/world/uk/uk-government-says-it-was-not-blame-collapse-china-spy-trial-2025-10-06/</w:t>
        </w:r>
      </w:hyperlink>
      <w:r>
        <w:t xml:space="preserve"> - Reuters reports that the UK government has denied responsibility for the collapse of a high-profile espionage trial involving two men accused of spying for China. The case against Christopher Cash and Christopher Berry, who were charged under the Official Secrets Act in 2024, was unexpectedly dropped by prosecutors a few weeks before trial. The key issue was the former government's reluctance to officially label China an 'enemy,' terminology required under the Act for such charges. Prime Minister Keir Starmer's office emphasised that the decision to drop charges was based on the previous government's policy under Conservative leadership, which described China as a 'challenge' but not an 'enemy.'</w:t>
      </w:r>
      <w:r/>
    </w:p>
    <w:p>
      <w:pPr>
        <w:pStyle w:val="ListNumber"/>
        <w:spacing w:line="240" w:lineRule="auto"/>
        <w:ind w:left="720"/>
      </w:pPr>
      <w:r/>
      <w:hyperlink r:id="rId14">
        <w:r>
          <w:rPr>
            <w:color w:val="0000EE"/>
            <w:u w:val="single"/>
          </w:rPr>
          <w:t>https://www.reuters.com/world/uk/starmer-denies-trying-appease-china-says-spying-case-dropped-legal-grounds-2025-10-08/</w:t>
        </w:r>
      </w:hyperlink>
      <w:r>
        <w:t xml:space="preserve"> - Reuters reports that UK Prime Minister Keir Starmer has rejected claims that his government dropped a high-profile spying case to appease China, stating the decision was based on legal constraints rather than political motives. British prosecutors recently dropped charges against Christopher Cash and Christopher Berry, who were accused of passing sensitive information to Chinese intelligence. The move sparked criticism from opposition lawmakers and questions about the government's reluctance to provoke Beijing while seeking improved economic ties. Starmer blamed the previous Conservative government's policy for not classifying China as a security threat at the time of the alleged offences.</w:t>
      </w:r>
      <w:r/>
    </w:p>
    <w:p>
      <w:pPr>
        <w:pStyle w:val="ListNumber"/>
        <w:spacing w:line="240" w:lineRule="auto"/>
        <w:ind w:left="720"/>
      </w:pPr>
      <w:r/>
      <w:hyperlink r:id="rId10">
        <w:r>
          <w:rPr>
            <w:color w:val="0000EE"/>
            <w:u w:val="single"/>
          </w:rPr>
          <w:t>https://theweek.com/defence/why-did-the-china-spying-case-collapse</w:t>
        </w:r>
      </w:hyperlink>
      <w:r>
        <w:t xml:space="preserve"> - The Week discusses the collapse of the trial of two men, Christopher Cash and Christopher Berry, accused of spying for China. The prosecution's case weakened when Jonathan Powell, national security adviser to Keir Starmer, indicated their key witness would rely on the National Security Strategy 2025, which classifies China as a 'geostrategic challenge' rather than an 'enemy.' This distinction rendered the case untenable. Commentators criticised the government for allegedly weakening the case to preserve diplomatic and economic relations with China, potentially putting national security second. Political backlash ensued across party lines, with questions raised in Parliament about Powell’s involvement, prompting calls for transparency and potential hearings.</w:t>
      </w:r>
      <w:r/>
    </w:p>
    <w:p>
      <w:pPr>
        <w:pStyle w:val="ListNumber"/>
        <w:spacing w:line="240" w:lineRule="auto"/>
        <w:ind w:left="720"/>
      </w:pPr>
      <w:r/>
      <w:hyperlink r:id="rId11">
        <w:r>
          <w:rPr>
            <w:color w:val="0000EE"/>
            <w:u w:val="single"/>
          </w:rPr>
          <w:t>https://www.itv.com/news/2025-10-08/dpp-blames-government-for-chinese-spying-trial-collapse</w:t>
        </w:r>
      </w:hyperlink>
      <w:r>
        <w:t xml:space="preserve"> - ITV News reports that a Chinese spying trial collapsed after the Government refused to brand Beijing a threat to national security, according to the director of public prosecutions (DPP). Stephen Parkinson said the Crown Prosecution Service had tried 'over many months' to get the evidence it needed to carry out the prosecution, but it had not been forthcoming from the Labour Government. The case against Christopher Cash, a former parliamentary researcher, and Christopher Berry was dropped on September 15, sparking criticism from Downing Street and MPs from both sides of the political aisle. The decision reportedly came after senior Whitehall officials met to discuss the trial, including national security adviser Jonathan Powell and the Foreign Office’s top civil servant Sir Oliver Robbins.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4253/Starmer-Commons-MPs-collapse-China-spy-trial.html?ns_mchannel=rss&amp;ns_campaign=1490&amp;ito=1490" TargetMode="External"/><Relationship Id="rId10" Type="http://schemas.openxmlformats.org/officeDocument/2006/relationships/hyperlink" Target="https://theweek.com/defence/why-did-the-china-spying-case-collapse" TargetMode="External"/><Relationship Id="rId11" Type="http://schemas.openxmlformats.org/officeDocument/2006/relationships/hyperlink" Target="https://www.itv.com/news/2025-10-08/dpp-blames-government-for-chinese-spying-trial-collapse" TargetMode="External"/><Relationship Id="rId12" Type="http://schemas.openxmlformats.org/officeDocument/2006/relationships/hyperlink" Target="https://apnews.com/article/abcc48604051c7d6d5a105a7fead7f8e" TargetMode="External"/><Relationship Id="rId13" Type="http://schemas.openxmlformats.org/officeDocument/2006/relationships/hyperlink" Target="https://www.reuters.com/world/uk/british-prosecutors-say-they-did-everything-possible-bring-china-spy-trial-court-2025-10-07/" TargetMode="External"/><Relationship Id="rId14" Type="http://schemas.openxmlformats.org/officeDocument/2006/relationships/hyperlink" Target="https://www.reuters.com/world/uk/starmer-denies-trying-appease-china-says-spying-case-dropped-legal-grounds-2025-10-08/" TargetMode="External"/><Relationship Id="rId15" Type="http://schemas.openxmlformats.org/officeDocument/2006/relationships/hyperlink" Target="https://www.reuters.com/world/uk/uk-government-says-it-was-not-blame-collapse-china-spy-trial-2025-10-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