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Conservatives press for reopening Chinese espionage case amid security-politics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Senior Conservative members have sought clarity from England’s chief prosecutor about the possibility of restarting the prosecution of two men accused of spying for China, following the collapse of their trial last month. Christopher Cash and Christopher Berry faced allegations of passing secrets to Beijing, but the Crown Prosecution Service (CPS) dropped the charges after the government did not provide evidence that China was considered a threat to national security at the relevant time.</w:t>
      </w:r>
      <w:r/>
    </w:p>
    <w:p>
      <w:r/>
      <w:r>
        <w:t>Shadow home secretary Chris Philp and shadow Cabinet Office minister Alex Burghart wrote to Director of Public Prosecutions Stephen Parkinson to ask if the trial could be resumed should the government subsequently declare China a national security threat and supply the requested evidence. This move comes amid ongoing political fallout, with the Conservatives using the case to pressure the current Labour government over its handling of China-related national security concerns.</w:t>
      </w:r>
      <w:r/>
    </w:p>
    <w:p>
      <w:r/>
      <w:r>
        <w:t>The government disputes Labour’s claims it is responsible for the case's failure. Security minister Dan Jarvis told the Commons the CPS’s decision was constrained by outdated legislation left unamended by the previous Conservative government. However, Conservative leader Kemi Badenoch rejected this, insisting her party had identified China as a threat on multiple occasions and suggesting the government prioritised economic ties with China above national security and due process. The 2021 Integrated Review had labelled China a threat to “economic security,” but the 2023 update stopped short of explicitly declaring Beijing a national security threat, instead describing China as an “epoch-defining and systemic challenge.” Badenoch has remarked that the UK “should not be describing China as a foe,” a stance reflecting the government's cautious approach.</w:t>
      </w:r>
      <w:r/>
    </w:p>
    <w:p>
      <w:r/>
      <w:r>
        <w:t>Labour figures expressed disappointment at the case collapse. Deputy leadership contender Lucy Powell said she was frustrated by the failure and emphasised the importance of consequences for attempts to infiltrate UK political processes, especially through parliamentary groups or MPs. Powell’s comments underscored concerns about safeguarding democracy from foreign interference.</w:t>
      </w:r>
      <w:r/>
    </w:p>
    <w:p>
      <w:r/>
      <w:r>
        <w:t>Adding to the controversy are reports about the involvement of national security advisor Jonathan Powell and the Treasury, with allegations suggesting these officials pushed for charges to be withdrawn to protect economic relations with China. Downing Street has firmly denied such claims, asserting that no government member, minister, or adviser influenced the CPS’s independent decision. The Prime Minister reaffirmed his confidence in Jonathan Powell during a visit to Egypt.</w:t>
      </w:r>
      <w:r/>
    </w:p>
    <w:p>
      <w:r/>
      <w:r>
        <w:t>The collapse of this high-profile case highlights the complex interplay between national security and international diplomacy, as well as the legal and political challenges in prosecuting espionage linked to China. The CPS Chief Prosecutor reportedly found no evidence at the time of the alleged offences to support claims that China posed a direct national security threat, a factor pivotal in the trial’s failure.</w:t>
      </w:r>
      <w:r/>
    </w:p>
    <w:p>
      <w:r/>
      <w:r>
        <w:t>This episode occurs against a backdrop of mounting concerns within UK intelligence circles about Chinese espionage and infiltration. MI5 has reportedly warned the Conservative Party that some of its parliamentary candidates could be linked to Chinese intelligence, raising further alarms about the integrity of the political process. This has led to increased scrutiny of candidates and cooperation between political parties and security agencies to mitigate risks.</w:t>
      </w:r>
      <w:r/>
    </w:p>
    <w:p>
      <w:r/>
      <w:r>
        <w:t>The broader political debate over how to frame China—from an economic adversary to a national security threat—remains contentious. While some officials argue for a hardline approach given China’s expanding global influence and espionage activities, others prioritise economic engagement and caution in diplomatic language. The case of Cash and Berry reflects these tensions and serves as a flashpoint in the UK’s evolving China policy and national security strategy.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[2]</w:t>
        </w:r>
      </w:hyperlink>
      <w:r>
        <w:t xml:space="preserve">, </w:t>
      </w:r>
      <w:hyperlink r:id="rId12">
        <w:r>
          <w:rPr>
            <w:color w:val="0000EE"/>
            <w:u w:val="single"/>
          </w:rPr>
          <w:t>[4]</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https://www.irishnews.com/news/uk/tories-seek-to-keep-up-pressure-over-collapse-of-chinese-spying-case-JFO3MUJCGNLTBDPU6AGKZQFYQ4/</w:t>
        </w:r>
      </w:hyperlink>
      <w:r>
        <w:t xml:space="preserve"> - Please view link - unable to able to access data</w:t>
      </w:r>
      <w:r/>
    </w:p>
    <w:p>
      <w:pPr>
        <w:pStyle w:val="ListNumber"/>
        <w:spacing w:line="240" w:lineRule="auto"/>
        <w:ind w:left="720"/>
      </w:pPr>
      <w:r/>
      <w:hyperlink r:id="rId15">
        <w:r>
          <w:rPr>
            <w:color w:val="0000EE"/>
            <w:u w:val="single"/>
          </w:rPr>
          <w:t>https://www.independent.co.uk/news/uk/home-news/china-government-mps-beijing-kevin-hollinrake-b2841659.html</w:t>
        </w:r>
      </w:hyperlink>
      <w:r>
        <w:t xml:space="preserve"> - The Independent reports on the collapse of a China spy case, attributing it to the government's refusal to provide evidence that Beijing posed a threat to UK national security. The Crown Prosecution Service (CPS) chief stated that despite efforts, no evidence was found to support the assertion that China represented a threat at the time of the alleged offences. The article also covers the government's response, with Prime Minister Sir Keir Starmer blaming the previous Conservative administration's stance on China for the case's collapse. Critics suggest that the government's reluctance to label China as a threat may have influenced the decision.</w:t>
      </w:r>
      <w:r/>
    </w:p>
    <w:p>
      <w:pPr>
        <w:pStyle w:val="ListNumber"/>
        <w:spacing w:line="240" w:lineRule="auto"/>
        <w:ind w:left="720"/>
      </w:pPr>
      <w:r/>
      <w:hyperlink r:id="rId10">
        <w:r>
          <w:rPr>
            <w:color w:val="0000EE"/>
            <w:u w:val="single"/>
          </w:rPr>
          <w:t>https://www.independent.co.uk/news/uk/home-news/government-lucy-powell-kemi-badenoch-chinese-beijing-b2844712.html</w:t>
        </w:r>
      </w:hyperlink>
      <w:r>
        <w:t xml:space="preserve"> - The Independent discusses the Conservative Party's efforts to maintain pressure over the collapse of a Chinese spying case. Senior Conservatives have written to the Director of Public Prosecutions, Stephen Parkinson, inquiring if the trial of two alleged Chinese spies could be resumed if the government declares Beijing a threat to national security. The article highlights the political tensions surrounding the case, with ministers denying responsibility and blaming the previous Conservative government's reluctance to designate China as a threat. The piece also covers the reactions of Labour deputy leadership contender Lucy Powell, who expressed disappointment over the case's collapse and called for tough action.</w:t>
      </w:r>
      <w:r/>
    </w:p>
    <w:p>
      <w:pPr>
        <w:pStyle w:val="ListNumber"/>
        <w:spacing w:line="240" w:lineRule="auto"/>
        <w:ind w:left="720"/>
      </w:pPr>
      <w:r/>
      <w:hyperlink r:id="rId12">
        <w:r>
          <w:rPr>
            <w:color w:val="0000EE"/>
            <w:u w:val="single"/>
          </w:rPr>
          <w:t>https://www.independent.co.uk/news/uk/home-news/keir-starmer-prime-minister-china-tories-conservatives-b2841623.html</w:t>
        </w:r>
      </w:hyperlink>
      <w:r>
        <w:t xml:space="preserve"> - The Independent reports on Prime Minister Sir Keir Starmer's response to the collapse of a China spy case, attributing the failure to the previous Conservative government's stance on China. Starmer stated that the government's refusal to label Beijing as a threat to national security at the time of the alleged offences was the primary reason for the case's collapse. The article also covers the government's position, with ministers denying responsibility and blaming the previous Conservative government's reluctance to designate China as a threat. The piece highlights the political tensions surrounding the case and the differing perspectives on the government's approach to China.</w:t>
      </w:r>
      <w:r/>
    </w:p>
    <w:p>
      <w:pPr>
        <w:pStyle w:val="ListNumber"/>
        <w:spacing w:line="240" w:lineRule="auto"/>
        <w:ind w:left="720"/>
      </w:pPr>
      <w:r/>
      <w:hyperlink r:id="rId14">
        <w:r>
          <w:rPr>
            <w:color w:val="0000EE"/>
            <w:u w:val="single"/>
          </w:rPr>
          <w:t>https://www.independent.co.uk/news/uk/politics/china-spy-row-tories-wake-up-call-b2410125.html</w:t>
        </w:r>
      </w:hyperlink>
      <w:r>
        <w:t xml:space="preserve"> - The Independent reports that MI5 has warned the Conservative Party that some of its parliamentary candidates could be Chinese spies. The article discusses the implications of this warning for the party and the broader political landscape, highlighting concerns about national security and the influence of foreign powers in UK politics. The piece also covers the party's response to the warning and the steps being taken to address the issue, including increased scrutiny of candidates and collaboration with intelligence agencies to ensure the integrity of the political process.</w:t>
      </w:r>
      <w:r/>
    </w:p>
    <w:p>
      <w:pPr>
        <w:pStyle w:val="ListNumber"/>
        <w:spacing w:line="240" w:lineRule="auto"/>
        <w:ind w:left="720"/>
      </w:pPr>
      <w:r/>
      <w:hyperlink r:id="rId13">
        <w:r>
          <w:rPr>
            <w:color w:val="0000EE"/>
            <w:u w:val="single"/>
          </w:rPr>
          <w:t>https://www.independent.co.uk/news/uk/politics/china-spy-case-shabana-mahmood-home-secretary-b2839592.html</w:t>
        </w:r>
      </w:hyperlink>
      <w:r>
        <w:t xml:space="preserve"> - The Independent reports on Home Secretary Shabana Mahmood's reaction to the collapse of a China spy trial, expressing disappointment over the decision. The article discusses the implications of the trial's collapse for national security and the government's approach to addressing espionage activities. Mahmood's comments highlight concerns about the effectiveness of current policies and the need for a more robust response to foreign interference in UK politics. The piece also covers the broader political context, including reactions from other political figures and the public's perception of the government's handling of the case.</w:t>
      </w:r>
      <w:r/>
    </w:p>
    <w:p>
      <w:pPr>
        <w:pStyle w:val="ListNumber"/>
        <w:spacing w:line="240" w:lineRule="auto"/>
        <w:ind w:left="720"/>
      </w:pPr>
      <w:r/>
      <w:hyperlink r:id="rId11">
        <w:r>
          <w:rPr>
            <w:color w:val="0000EE"/>
            <w:u w:val="single"/>
          </w:rPr>
          <w:t>https://www.independent.co.uk/news/uk/politics/china-spy-case-starmer-cps-b2841354.html</w:t>
        </w:r>
      </w:hyperlink>
      <w:r>
        <w:t xml:space="preserve"> - The Independent reports that the collapse of a China spy trial was due to the government's refusal to label Beijing a threat, according to the Crown Prosecution Service (CPS). The article discusses the CPS chief's statement that efforts to obtain evidence that China posed a threat to national security were unsuccessful, leading to the case's collapse. The piece also covers the government's response, with Prime Minister Sir Keir Starmer attributing the failure to the previous Conservative administration's stance on China. The article highlights the political tensions surrounding the case and the differing perspectives on the government's approach to China.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ories-seek-to-keep-up-pressure-over-collapse-of-chinese-spying-case-JFO3MUJCGNLTBDPU6AGKZQFYQ4/" TargetMode="External"/><Relationship Id="rId10" Type="http://schemas.openxmlformats.org/officeDocument/2006/relationships/hyperlink" Target="https://www.independent.co.uk/news/uk/home-news/government-lucy-powell-kemi-badenoch-chinese-beijing-b2844712.html" TargetMode="External"/><Relationship Id="rId11" Type="http://schemas.openxmlformats.org/officeDocument/2006/relationships/hyperlink" Target="https://www.independent.co.uk/news/uk/politics/china-spy-case-starmer-cps-b2841354.html" TargetMode="External"/><Relationship Id="rId12" Type="http://schemas.openxmlformats.org/officeDocument/2006/relationships/hyperlink" Target="https://www.independent.co.uk/news/uk/home-news/keir-starmer-prime-minister-china-tories-conservatives-b2841623.html" TargetMode="External"/><Relationship Id="rId13" Type="http://schemas.openxmlformats.org/officeDocument/2006/relationships/hyperlink" Target="https://www.independent.co.uk/news/uk/politics/china-spy-case-shabana-mahmood-home-secretary-b2839592.html" TargetMode="External"/><Relationship Id="rId14" Type="http://schemas.openxmlformats.org/officeDocument/2006/relationships/hyperlink" Target="https://www.independent.co.uk/news/uk/politics/china-spy-row-tories-wake-up-call-b2410125.html" TargetMode="External"/><Relationship Id="rId15" Type="http://schemas.openxmlformats.org/officeDocument/2006/relationships/hyperlink" Target="https://www.independent.co.uk/news/uk/home-news/china-government-mps-beijing-kevin-hollinrake-b284165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