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defence concerns over Scottish independence amid Ukraine support and Russian threat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UK defence minister recently asserted that Scottish independence would represent a strategic "win" for Vladimir Putin, underscoring the potential consequences of the Scottish National Party’s (SNP) policy stance on removing nuclear weapons from Scottish waters. The minister highlighted that Scotland currently stands at the forefront of support for Ukraine and the Baltic states in the face of Russian aggression. He argued that weakening Scotland’s defence capabilities, particularly through independence and the consequent removal of nuclear deterrents, would embolden Russia, compromising Britain's security and shifting the regional balance in Moscow's favour.</w:t>
      </w:r>
      <w:r/>
    </w:p>
    <w:p>
      <w:r/>
      <w:r>
        <w:t>This perspective places the issue of Scottish independence within the broader context of European security and the ongoing conflict in Ukraine. London’s defence establishment views Scotland’s commitment to supporting Ukraine as integral not only to UK security but also to deterring Russian expansionism. The UK government has repeatedly emphasised the importance of a united front to maintain military and political pressure on Russia, and the potential fracturing of the UK's defence structure could undermine this approach.</w:t>
      </w:r>
      <w:r/>
    </w:p>
    <w:p>
      <w:r/>
      <w:r>
        <w:t>Meanwhile, the Scottish government, led by First Minister John Swinney, has steadfastly reaffirmed Scotland’s unwavering support for Ukraine. Swinney condemned Russia’s invasion and stressed the vital role of international solidarity and a unified European response to uphold Ukraine’s sovereignty and territorial integrity. Scotland has also committed to supporting displaced Ukrainians and providing ongoing military aid to deter Russian aggression, recognising the long-term nature of the conflict and the need for sustained international effort.</w:t>
      </w:r>
      <w:r/>
    </w:p>
    <w:p>
      <w:r/>
      <w:r>
        <w:t>This Scottish declaration aligns closely with its broader advocacy for independence, seen by the SNP as a way to exert greater control over domestic policies, including defence and foreign aid. However, the UK government and some defence officials view this as a strategic vulnerability in light of Russia’s ongoing hostility. The matter of nuclear weapons at Faslane remains particularly contentious; removing these deterrent forces would, according to critics, diminish the UK’s nuclear posture at a time when tensions with Russia remain high.</w:t>
      </w:r>
      <w:r/>
    </w:p>
    <w:p>
      <w:r/>
      <w:r>
        <w:t>On the UK’s international front, Prime Minister Keir Starmer recently led efforts to strengthen support for Ukraine through a long-term security and trade agreement signed in Kyiv with President Volodymyr Zelenskyy. The treaty includes enhanced military cooperation in strategic theatres such as the Baltic, Black Sea, and Azov regions, alongside economic collaboration in sectors like energy and green steel. Starmer has also stressed the indispensability of a U.S. security guarantee to ensure lasting peace in Ukraine, advocating for greater European defence spending and responsibility to deter further Russian adventurism. These moves signal the UK’s commitment to maintaining robust collective security frameworks, in which Scotland’s participation as part of the UK is viewed as critical.</w:t>
      </w:r>
      <w:r/>
    </w:p>
    <w:p>
      <w:r/>
      <w:r>
        <w:t>The political rhetoric surrounding Scotland and Ukraine also reflects wider geopolitical concerns. Swinney’s earlier calls for the rescindment of a proposed US presidential state visit to London, contingent on America’s full backing for Ukraine, underline the Scottish government’s insistence on a coordinated and reliable Western support system for Ukraine and European security.</w:t>
      </w:r>
      <w:r/>
    </w:p>
    <w:p>
      <w:r/>
      <w:r>
        <w:t>In sum, the tension between the UK government’s defence assessments and the SNP’s independence ambitions encapsulates a significant strategic debate. While Scotland champions its role as a principled supporter of Ukraine and European security, the UK government warns that independence could weaken the collective defence posture, with Russia identified as the primary beneficiary of such a division. The ongoing conflict in Ukraine thus intensifies the stakes surrounding Scottish independence, positioning it not merely as a domestic constitutional issue but a focal point of international security considerations.</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(Evening Standard), </w:t>
      </w:r>
      <w:hyperlink r:id="rId9">
        <w:r>
          <w:rPr>
            <w:color w:val="0000EE"/>
            <w:u w:val="single"/>
          </w:rPr>
          <w:t>[1]</w:t>
        </w:r>
      </w:hyperlink>
      <w:r>
        <w:t xml:space="preserve"> (Evening Standard) </w:t>
      </w:r>
      <w:r/>
    </w:p>
    <w:p>
      <w:pPr>
        <w:pStyle w:val="ListBullet"/>
        <w:spacing w:line="240" w:lineRule="auto"/>
        <w:ind w:left="720"/>
      </w:pPr>
      <w:r/>
      <w:r>
        <w:t xml:space="preserve">Paragraph 2 – </w:t>
      </w:r>
      <w:hyperlink r:id="rId9">
        <w:r>
          <w:rPr>
            <w:color w:val="0000EE"/>
            <w:u w:val="single"/>
          </w:rPr>
          <w:t>[2]</w:t>
        </w:r>
      </w:hyperlink>
      <w:r>
        <w:t xml:space="preserve"> (Evening Standard), </w:t>
      </w:r>
      <w:hyperlink r:id="rId9">
        <w:r>
          <w:rPr>
            <w:color w:val="0000EE"/>
            <w:u w:val="single"/>
          </w:rPr>
          <w:t>[1]</w:t>
        </w:r>
      </w:hyperlink>
      <w:r>
        <w:t xml:space="preserve"> (Evening Standard)</w:t>
      </w:r>
      <w:r/>
    </w:p>
    <w:p>
      <w:pPr>
        <w:pStyle w:val="ListBullet"/>
        <w:spacing w:line="240" w:lineRule="auto"/>
        <w:ind w:left="720"/>
      </w:pPr>
      <w:r/>
      <w:r>
        <w:t xml:space="preserve">Paragraph 3 – </w:t>
      </w:r>
      <w:hyperlink r:id="rId10">
        <w:r>
          <w:rPr>
            <w:color w:val="0000EE"/>
            <w:u w:val="single"/>
          </w:rPr>
          <w:t>[3]</w:t>
        </w:r>
      </w:hyperlink>
      <w:r>
        <w:t xml:space="preserve"> (Scottish Government), </w:t>
      </w:r>
      <w:hyperlink r:id="rId11">
        <w:r>
          <w:rPr>
            <w:color w:val="0000EE"/>
            <w:u w:val="single"/>
          </w:rPr>
          <w:t>[4]</w:t>
        </w:r>
      </w:hyperlink>
      <w:r>
        <w:t xml:space="preserve"> (Scottish Government)</w:t>
      </w:r>
      <w:r/>
    </w:p>
    <w:p>
      <w:pPr>
        <w:pStyle w:val="ListBullet"/>
        <w:spacing w:line="240" w:lineRule="auto"/>
        <w:ind w:left="720"/>
      </w:pPr>
      <w:r/>
      <w:r>
        <w:t xml:space="preserve">Paragraph 4 – </w:t>
      </w:r>
      <w:hyperlink r:id="rId10">
        <w:r>
          <w:rPr>
            <w:color w:val="0000EE"/>
            <w:u w:val="single"/>
          </w:rPr>
          <w:t>[3]</w:t>
        </w:r>
      </w:hyperlink>
      <w:r>
        <w:t xml:space="preserve"> (Scottish Government), </w:t>
      </w:r>
      <w:hyperlink r:id="rId11">
        <w:r>
          <w:rPr>
            <w:color w:val="0000EE"/>
            <w:u w:val="single"/>
          </w:rPr>
          <w:t>[4]</w:t>
        </w:r>
      </w:hyperlink>
      <w:r>
        <w:t xml:space="preserve"> (Scottish Government), </w:t>
      </w:r>
      <w:hyperlink r:id="rId9">
        <w:r>
          <w:rPr>
            <w:color w:val="0000EE"/>
            <w:u w:val="single"/>
          </w:rPr>
          <w:t>[2]</w:t>
        </w:r>
      </w:hyperlink>
      <w:r>
        <w:t xml:space="preserve"> (Evening Standard)</w:t>
      </w:r>
      <w:r/>
    </w:p>
    <w:p>
      <w:pPr>
        <w:pStyle w:val="ListBullet"/>
        <w:spacing w:line="240" w:lineRule="auto"/>
        <w:ind w:left="720"/>
      </w:pPr>
      <w:r/>
      <w:r>
        <w:t xml:space="preserve">Paragraph 5 – </w:t>
      </w:r>
      <w:hyperlink r:id="rId12">
        <w:r>
          <w:rPr>
            <w:color w:val="0000EE"/>
            <w:u w:val="single"/>
          </w:rPr>
          <w:t>[5]</w:t>
        </w:r>
      </w:hyperlink>
      <w:r>
        <w:t xml:space="preserve"> (Reuters), </w:t>
      </w:r>
      <w:hyperlink r:id="rId13">
        <w:r>
          <w:rPr>
            <w:color w:val="0000EE"/>
            <w:u w:val="single"/>
          </w:rPr>
          <w:t>[6]</w:t>
        </w:r>
      </w:hyperlink>
      <w:r>
        <w:t xml:space="preserve"> (Reuters)</w:t>
      </w:r>
      <w:r/>
    </w:p>
    <w:p>
      <w:pPr>
        <w:pStyle w:val="ListBullet"/>
        <w:spacing w:line="240" w:lineRule="auto"/>
        <w:ind w:left="720"/>
      </w:pPr>
      <w:r/>
      <w:r>
        <w:t xml:space="preserve">Paragraph 6 – </w:t>
      </w:r>
      <w:hyperlink r:id="rId13">
        <w:r>
          <w:rPr>
            <w:color w:val="0000EE"/>
            <w:u w:val="single"/>
          </w:rPr>
          <w:t>[6]</w:t>
        </w:r>
      </w:hyperlink>
      <w:r>
        <w:t xml:space="preserve"> (Reuters), </w:t>
      </w:r>
      <w:hyperlink r:id="rId14">
        <w:r>
          <w:rPr>
            <w:color w:val="0000EE"/>
            <w:u w:val="single"/>
          </w:rPr>
          <w:t>[7]</w:t>
        </w:r>
      </w:hyperlink>
      <w:r>
        <w:t xml:space="preserve"> (Evening Standard)</w:t>
      </w:r>
      <w:r/>
    </w:p>
    <w:p>
      <w:pPr>
        <w:pStyle w:val="ListBullet"/>
        <w:spacing w:line="240" w:lineRule="auto"/>
        <w:ind w:left="720"/>
      </w:pPr>
      <w:r/>
      <w:r>
        <w:t xml:space="preserve">Paragraph 7 – </w:t>
      </w:r>
      <w:hyperlink r:id="rId9">
        <w:r>
          <w:rPr>
            <w:color w:val="0000EE"/>
            <w:u w:val="single"/>
          </w:rPr>
          <w:t>[1]</w:t>
        </w:r>
      </w:hyperlink>
      <w:r>
        <w:t xml:space="preserve"> (Evening Standard), </w:t>
      </w:r>
      <w:hyperlink r:id="rId9">
        <w:r>
          <w:rPr>
            <w:color w:val="0000EE"/>
            <w:u w:val="single"/>
          </w:rPr>
          <w:t>[2]</w:t>
        </w:r>
      </w:hyperlink>
      <w:r>
        <w:t xml:space="preserve"> (Evening Standard), </w:t>
      </w:r>
      <w:hyperlink r:id="rId10">
        <w:r>
          <w:rPr>
            <w:color w:val="0000EE"/>
            <w:u w:val="single"/>
          </w:rPr>
          <w:t>[3]</w:t>
        </w:r>
      </w:hyperlink>
      <w:r>
        <w:t xml:space="preserve"> (Scottish Government)</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https://www.standard.co.uk/news/politics/vladimir-putin-scottish-first-minister-snp-defence-b1254192.html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https://www.standard.co.uk/news/politics/vladimir-putin-scottish-first-minister-snp-defence-b1254192.html</w:t>
        </w:r>
      </w:hyperlink>
      <w:r>
        <w:t xml:space="preserve"> - A UK defence minister stated that Scottish independence would be a 'win' for Vladimir Putin, criticising the SNP's stance on removing nuclear weapons from Scottish waters. The minister argued that such a position would make Britain less secure and embolden Russia, highlighting Scotland's support for Ukraine and the Baltic states as a counterbalance to Russian aggression.</w:t>
      </w:r>
      <w:r/>
    </w:p>
    <w:p>
      <w:pPr>
        <w:pStyle w:val="ListNumber"/>
        <w:spacing w:line="240" w:lineRule="auto"/>
        <w:ind w:left="720"/>
      </w:pPr>
      <w:r/>
      <w:hyperlink r:id="rId10">
        <w:r>
          <w:rPr>
            <w:color w:val="0000EE"/>
            <w:u w:val="single"/>
          </w:rPr>
          <w:t>https://www.gov.scot/publications/international-solidarity-to-support-ukraine-first-ministers-statement-4-march-2025/</w:t>
        </w:r>
      </w:hyperlink>
      <w:r>
        <w:t xml:space="preserve"> - First Minister John Swinney reaffirmed Scotland's unwavering support for Ukraine, condemning Russia's invasion and pledging to stand alongside the UK Government and European allies. He emphasised the importance of international solidarity and the need for a unified response to uphold Ukraine's sovereignty and territorial integrity.</w:t>
      </w:r>
      <w:r/>
    </w:p>
    <w:p>
      <w:pPr>
        <w:pStyle w:val="ListNumber"/>
        <w:spacing w:line="240" w:lineRule="auto"/>
        <w:ind w:left="720"/>
      </w:pPr>
      <w:r/>
      <w:hyperlink r:id="rId11">
        <w:r>
          <w:rPr>
            <w:color w:val="0000EE"/>
            <w:u w:val="single"/>
          </w:rPr>
          <w:t>https://www.gov.scot/news/securing-the-future-of-an-independent-ukraine/</w:t>
        </w:r>
      </w:hyperlink>
      <w:r>
        <w:t xml:space="preserve"> - First Minister John Swinney committed to securing international solidarity for Ukraine's long-term future, condemning Russia's invasion and highlighting Scotland's support for displaced Ukrainians. He stressed the necessity of continued military aid to deter Russian aggression and the importance of a unified European response.</w:t>
      </w:r>
      <w:r/>
    </w:p>
    <w:p>
      <w:pPr>
        <w:pStyle w:val="ListNumber"/>
        <w:spacing w:line="240" w:lineRule="auto"/>
        <w:ind w:left="720"/>
      </w:pPr>
      <w:r/>
      <w:hyperlink r:id="rId12">
        <w:r>
          <w:rPr>
            <w:color w:val="0000EE"/>
            <w:u w:val="single"/>
          </w:rPr>
          <w:t>https://www.reuters.com/world/uk-pm-starmer-travel-ukraine-sign-new-treaty-2025-01-16/</w:t>
        </w:r>
      </w:hyperlink>
      <w:r>
        <w:t xml:space="preserve"> - UK Prime Minister Keir Starmer visited Ukraine to sign a long-term security and trade agreement with President Volodymyr Zelenskyy, aiming to strengthen defence and cultural ties. The treaty includes military cooperation in the Baltic, Black Sea, and Azov regions, and covers areas like energy and green steel production.</w:t>
      </w:r>
      <w:r/>
    </w:p>
    <w:p>
      <w:pPr>
        <w:pStyle w:val="ListNumber"/>
        <w:spacing w:line="240" w:lineRule="auto"/>
        <w:ind w:left="720"/>
      </w:pPr>
      <w:r/>
      <w:hyperlink r:id="rId13">
        <w:r>
          <w:rPr>
            <w:color w:val="0000EE"/>
            <w:u w:val="single"/>
          </w:rPr>
          <w:t>https://www.reuters.com/world/uk-pm-starmer-says-us-must-provide-security-guarantee-ukraine-deter-russia-2025-02-18/</w:t>
        </w:r>
      </w:hyperlink>
      <w:r>
        <w:t xml:space="preserve"> - UK Prime Minister Keir Starmer emphasised the necessity of a U.S. security guarantee to achieve lasting peace in Ukraine and deter further Russian aggression. He stated that discussions are ongoing regarding the nature and role of peacekeeping troops and stressed that European leaders need to increase defence spending and take greater responsibility for continental security.</w:t>
      </w:r>
      <w:r/>
    </w:p>
    <w:p>
      <w:pPr>
        <w:pStyle w:val="ListNumber"/>
        <w:spacing w:line="240" w:lineRule="auto"/>
        <w:ind w:left="720"/>
      </w:pPr>
      <w:r/>
      <w:hyperlink r:id="rId14">
        <w:r>
          <w:rPr>
            <w:color w:val="0000EE"/>
            <w:u w:val="single"/>
          </w:rPr>
          <w:t>https://www.standard.co.uk/news/politics/scotland-first-minister-donald-trump-ukraine-volodymyr-zelensky-b1214189.html</w:t>
        </w:r>
      </w:hyperlink>
      <w:r>
        <w:t xml:space="preserve"> - Scotland's First Minister John Swinney called for the rescindment of a state visit offer to U.S. President Donald Trump unless the U.S. provides full-scale backing to Ukraine. He expressed concerns over the U.S. administration's commitment to European security and the need for a unified response to support Ukraine.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vladimir-putin-scottish-first-minister-snp-defence-b1254192.html" TargetMode="External"/><Relationship Id="rId10" Type="http://schemas.openxmlformats.org/officeDocument/2006/relationships/hyperlink" Target="https://www.gov.scot/publications/international-solidarity-to-support-ukraine-first-ministers-statement-4-march-2025/" TargetMode="External"/><Relationship Id="rId11" Type="http://schemas.openxmlformats.org/officeDocument/2006/relationships/hyperlink" Target="https://www.gov.scot/news/securing-the-future-of-an-independent-ukraine/" TargetMode="External"/><Relationship Id="rId12" Type="http://schemas.openxmlformats.org/officeDocument/2006/relationships/hyperlink" Target="https://www.reuters.com/world/uk-pm-starmer-travel-ukraine-sign-new-treaty-2025-01-16/" TargetMode="External"/><Relationship Id="rId13" Type="http://schemas.openxmlformats.org/officeDocument/2006/relationships/hyperlink" Target="https://www.reuters.com/world/uk-pm-starmer-says-us-must-provide-security-guarantee-ukraine-deter-russia-2025-02-18/" TargetMode="External"/><Relationship Id="rId14" Type="http://schemas.openxmlformats.org/officeDocument/2006/relationships/hyperlink" Target="https://www.standard.co.uk/news/politics/scotland-first-minister-donald-trump-ukraine-volodymyr-zelensky-b1214189.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