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foreign aid cuts spark fears of rising global instability and security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UK government’s recent decision to slash the foreign aid budget has ignited significant concern among MPs, humanitarian groups, and international bodies, who warn that these cuts could exacerbate global instability and ultimately threaten UK national security.</w:t>
      </w:r>
      <w:r/>
    </w:p>
    <w:p>
      <w:r/>
      <w:r>
        <w:t>The International Development Committee issued a stark warning that reducing foreign aid spending to 0.3% of gross national income (GNI) by 2027/28—a substantial drop from the previous commitment of 0.5%—will have severe and far-reaching consequences. The committee highlighted the risks of prioritising short-term humanitarian assistance over long-term development aid. While it welcomes the focus on urgent humanitarian crises in regions such as Ukraine, Gaza, and Sudan, it cautioned that slashing development aid risks fueling unrest and further crises, which in turn could create new security threats for the UK itself. The committee called for a swift return to the 0.5% GNI foreign aid spending target, emphasising that cuts will undermine the UK’s global influence and soft power.</w:t>
      </w:r>
      <w:r/>
    </w:p>
    <w:p>
      <w:r/>
      <w:r>
        <w:t>This stance echoes concerns voiced by senior Labour MPs, including former minister Barry Gardiner and Foreign Affairs Committee chair Dame Emily Thornberry, who warned that the aid cuts could lead to more deaths and questioned whether there would be sufficient funding left to support crucial regions impacted by conflict and humanitarian emergencies. Critics argue that instead of cutting aid, the government should explore changing fiscal rules to maintain both defence and overseas aid budgets.</w:t>
      </w:r>
      <w:r/>
    </w:p>
    <w:p>
      <w:r/>
      <w:r>
        <w:t>The controversy intensified when Anneliese Dodds, the UK International Development Minister, resigned in protest against the decision to reduce the aid budget. Dodds expressed that cutting aid in order to boost defence spending would severely weaken Britain’s humanitarian efforts, damage its global reputation, and fail to address root causes of instability.</w:t>
      </w:r>
      <w:r/>
    </w:p>
    <w:p>
      <w:r/>
      <w:r>
        <w:t>Human Rights Watch has also criticised the UK’s reduction in aid, describing it as "morally bankrupt." The organisation highlighted the catastrophic situation in places like Sudan, where 24.6 million people face acute food insecurity and famine is spreading rapidly. The UN Secretary-General has similarly warned that proposed aid cuts in the US and UK will devastate vulnerable populations worldwide. Although the UK government announced plans to double aid to Sudan and increase support for Gaza, questions remain over whether these commitments can be sustained amid overall budget reductions.</w:t>
      </w:r>
      <w:r/>
    </w:p>
    <w:p>
      <w:r/>
      <w:r>
        <w:t>Further complicating the aid landscape is the ongoing humanitarian crisis in Gaza. The UK government has admitted that blockages on aid entering Gaza are "appalling and unacceptable," with the Minister for Development, Baroness Chapman, expressing grave concerns about the blockade restricting essential supplies, including electricity. The government continues to push for Israel to resume aid flows and is reviewing the International Court of Justice’s advisory opinion on Israel’s actions as part of a broader inquiry into compliance with international humanitarian law.</w:t>
      </w:r>
      <w:r/>
    </w:p>
    <w:p>
      <w:r/>
      <w:r>
        <w:t>In summary, the government’s policy to reduce foreign aid in favour of increased defence spending has sparked a wide-ranging debate. MPs and international observers warn that this approach may undermine UK security by increasing global instability, neglecting long-term development needs, and weakening the UK’s standing on the world stage. The International Development Committee and humanitarian advocates urge a reassessment of aid funding levels to balance immediate humanitarian priorities with sustainable development objectives.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(Evening Standard), </w:t>
      </w:r>
      <w:hyperlink r:id="rId10">
        <w:r>
          <w:rPr>
            <w:color w:val="0000EE"/>
            <w:u w:val="single"/>
          </w:rPr>
          <w:t>[2]</w:t>
        </w:r>
      </w:hyperlink>
      <w:r>
        <w:t xml:space="preserve"> (Sky News)</w:t>
      </w:r>
      <w:r/>
    </w:p>
    <w:p>
      <w:pPr>
        <w:pStyle w:val="ListBullet"/>
        <w:spacing w:line="240" w:lineRule="auto"/>
        <w:ind w:left="720"/>
      </w:pPr>
      <w:r/>
      <w:r>
        <w:t xml:space="preserve">Paragraph 2 – </w:t>
      </w:r>
      <w:hyperlink r:id="rId10">
        <w:r>
          <w:rPr>
            <w:color w:val="0000EE"/>
            <w:u w:val="single"/>
          </w:rPr>
          <w:t>[2]</w:t>
        </w:r>
      </w:hyperlink>
      <w:r>
        <w:t xml:space="preserve"> (Sky News), </w:t>
      </w:r>
      <w:hyperlink r:id="rId9">
        <w:r>
          <w:rPr>
            <w:color w:val="0000EE"/>
            <w:u w:val="single"/>
          </w:rPr>
          <w:t>[3]</w:t>
        </w:r>
      </w:hyperlink>
      <w:r>
        <w:t xml:space="preserve"> (Evening Standard)</w:t>
      </w:r>
      <w:r/>
    </w:p>
    <w:p>
      <w:pPr>
        <w:pStyle w:val="ListBullet"/>
        <w:spacing w:line="240" w:lineRule="auto"/>
        <w:ind w:left="720"/>
      </w:pPr>
      <w:r/>
      <w:r>
        <w:t xml:space="preserve">Paragraph 3 – </w:t>
      </w:r>
      <w:hyperlink r:id="rId11">
        <w:r>
          <w:rPr>
            <w:color w:val="0000EE"/>
            <w:u w:val="single"/>
          </w:rPr>
          <w:t>[7]</w:t>
        </w:r>
      </w:hyperlink>
      <w:r>
        <w:t xml:space="preserve"> (Evening Standard), </w:t>
      </w:r>
      <w:hyperlink r:id="rId9">
        <w:r>
          <w:rPr>
            <w:color w:val="0000EE"/>
            <w:u w:val="single"/>
          </w:rPr>
          <w:t>[3]</w:t>
        </w:r>
      </w:hyperlink>
      <w:r>
        <w:t xml:space="preserve"> (Evening Standard)</w:t>
      </w:r>
      <w:r/>
    </w:p>
    <w:p>
      <w:pPr>
        <w:pStyle w:val="ListBullet"/>
        <w:spacing w:line="240" w:lineRule="auto"/>
        <w:ind w:left="720"/>
      </w:pPr>
      <w:r/>
      <w:r>
        <w:t xml:space="preserve">Paragraph 4 – </w:t>
      </w:r>
      <w:hyperlink r:id="rId12">
        <w:r>
          <w:rPr>
            <w:color w:val="0000EE"/>
            <w:u w:val="single"/>
          </w:rPr>
          <w:t>[5]</w:t>
        </w:r>
      </w:hyperlink>
      <w:r>
        <w:t xml:space="preserve"> (Reuters), </w:t>
      </w:r>
      <w:hyperlink r:id="rId11">
        <w:r>
          <w:rPr>
            <w:color w:val="0000EE"/>
            <w:u w:val="single"/>
          </w:rPr>
          <w:t>[7]</w:t>
        </w:r>
      </w:hyperlink>
      <w:r>
        <w:t xml:space="preserve"> (Evening Standard)</w:t>
      </w:r>
      <w:r/>
    </w:p>
    <w:p>
      <w:pPr>
        <w:pStyle w:val="ListBullet"/>
        <w:spacing w:line="240" w:lineRule="auto"/>
        <w:ind w:left="720"/>
      </w:pPr>
      <w:r/>
      <w:r>
        <w:t xml:space="preserve">Paragraph 5 – </w:t>
      </w:r>
      <w:hyperlink r:id="rId13">
        <w:r>
          <w:rPr>
            <w:color w:val="0000EE"/>
            <w:u w:val="single"/>
          </w:rPr>
          <w:t>[6]</w:t>
        </w:r>
      </w:hyperlink>
      <w:r>
        <w:t xml:space="preserve"> (Human Rights Watch), </w:t>
      </w:r>
      <w:hyperlink r:id="rId13">
        <w:r>
          <w:rPr>
            <w:color w:val="0000EE"/>
            <w:u w:val="single"/>
          </w:rPr>
          <w:t>[6]</w:t>
        </w:r>
      </w:hyperlink>
      <w:r>
        <w:t xml:space="preserve"> (Human Rights Watch)</w:t>
      </w:r>
      <w:r/>
    </w:p>
    <w:p>
      <w:pPr>
        <w:pStyle w:val="ListBullet"/>
        <w:spacing w:line="240" w:lineRule="auto"/>
        <w:ind w:left="720"/>
      </w:pPr>
      <w:r/>
      <w:r>
        <w:t xml:space="preserve">Paragraph 6 – </w:t>
      </w:r>
      <w:hyperlink r:id="rId14">
        <w:r>
          <w:rPr>
            <w:color w:val="0000EE"/>
            <w:u w:val="single"/>
          </w:rPr>
          <w:t>[4]</w:t>
        </w:r>
      </w:hyperlink>
      <w:r>
        <w:t xml:space="preserve"> (Parliamentary Committee)</w:t>
      </w:r>
      <w:r/>
    </w:p>
    <w:p>
      <w:pPr>
        <w:pStyle w:val="ListBullet"/>
        <w:spacing w:line="240" w:lineRule="auto"/>
        <w:ind w:left="720"/>
      </w:pPr>
      <w:r/>
      <w:r>
        <w:t xml:space="preserve">Paragraph 7 – </w:t>
      </w:r>
      <w:hyperlink r:id="rId9">
        <w:r>
          <w:rPr>
            <w:color w:val="0000EE"/>
            <w:u w:val="single"/>
          </w:rPr>
          <w:t>[1]</w:t>
        </w:r>
      </w:hyperlink>
      <w:r>
        <w:t xml:space="preserve"> (Evening Standard), </w:t>
      </w:r>
      <w:hyperlink r:id="rId10">
        <w:r>
          <w:rPr>
            <w:color w:val="0000EE"/>
            <w:u w:val="single"/>
          </w:rPr>
          <w:t>[2]</w:t>
        </w:r>
      </w:hyperlink>
      <w:r>
        <w:t xml:space="preserve"> (Sky News), </w:t>
      </w:r>
      <w:hyperlink r:id="rId9">
        <w:r>
          <w:rPr>
            <w:color w:val="0000EE"/>
            <w:u w:val="single"/>
          </w:rPr>
          <w:t>[3]</w:t>
        </w:r>
      </w:hyperlink>
      <w:r>
        <w:t xml:space="preserve"> (Evening Standard)</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https://www.standard.co.uk/news/politics/mps-government-sarah-champion-prime-minister-ukraine-b1255366.html</w:t>
        </w:r>
      </w:hyperlink>
      <w:r>
        <w:t xml:space="preserve"> - Please view link - unable to able to access data</w:t>
      </w:r>
      <w:r/>
    </w:p>
    <w:p>
      <w:pPr>
        <w:pStyle w:val="ListNumber"/>
        <w:spacing w:line="240" w:lineRule="auto"/>
        <w:ind w:left="720"/>
      </w:pPr>
      <w:r/>
      <w:hyperlink r:id="rId10">
        <w:r>
          <w:rPr>
            <w:color w:val="0000EE"/>
            <w:u w:val="single"/>
          </w:rPr>
          <w:t>https://news.sky.com/story/slashing-foreign-aid-will-lead-to-unrest-crises-and-threaten-uk-security-mps-warn-government-13459451</w:t>
        </w:r>
      </w:hyperlink>
      <w:r>
        <w:t xml:space="preserve"> - A report by the International Development Committee warns that the government's decision to reduce foreign aid spending to 0.3% of gross national income by 2027/28, coupled with similar cuts by the US, will have severe global consequences. The committee expresses concern that prioritising humanitarian aid over development assistance will lead to unrest and further crises, posing a threat to UK security. They advocate for a return to spending 0.5% of GNI on foreign aid as soon as possible.</w:t>
      </w:r>
      <w:r/>
    </w:p>
    <w:p>
      <w:pPr>
        <w:pStyle w:val="ListNumber"/>
        <w:spacing w:line="240" w:lineRule="auto"/>
        <w:ind w:left="720"/>
      </w:pPr>
      <w:r/>
      <w:hyperlink r:id="rId9">
        <w:r>
          <w:rPr>
            <w:color w:val="0000EE"/>
            <w:u w:val="single"/>
          </w:rPr>
          <w:t>https://www.standard.co.uk/news/politics/mps-government-sarah-champion-prime-minister-ukraine-b1255366.html</w:t>
        </w:r>
      </w:hyperlink>
      <w:r>
        <w:t xml:space="preserve"> - The International Development Committee has raised concerns that slashing the development budget to fund increased defence spending will lead to unrest and further crises, threatening UK national security. The committee warns that such cuts will have devastating global consequences and undermine the UK's soft power. They call for urgent improvements in the Foreign, Commonwealth and Development Office's approach to value for money and stress the importance of returning to spending 0.5% of GNI on foreign aid.</w:t>
      </w:r>
      <w:r/>
    </w:p>
    <w:p>
      <w:pPr>
        <w:pStyle w:val="ListNumber"/>
        <w:spacing w:line="240" w:lineRule="auto"/>
        <w:ind w:left="720"/>
      </w:pPr>
      <w:r/>
      <w:hyperlink r:id="rId14">
        <w:r>
          <w:rPr>
            <w:color w:val="0000EE"/>
            <w:u w:val="single"/>
          </w:rPr>
          <w:t>https://committees.parliament.uk/committee/98/international-development-committee/news/206507/gaza-aid-blocks-appalling-and-unacceptable-government-admits/</w:t>
        </w:r>
      </w:hyperlink>
      <w:r>
        <w:t xml:space="preserve"> - The UK government has acknowledged that ongoing blocks on aid entering Gaza are 'appalling and unacceptable.' In a letter to the International Development Committee, Minister for Development Baroness Chapman expressed concern over the blockade of essential goods and electricity in Gaza. The government continues to push for Israel to resume aid and is considering the International Court of Justice's advisory opinion on Israel's actions. The committee has launched an inquiry into adherence to international humanitarian law in Israel.</w:t>
      </w:r>
      <w:r/>
    </w:p>
    <w:p>
      <w:pPr>
        <w:pStyle w:val="ListNumber"/>
        <w:spacing w:line="240" w:lineRule="auto"/>
        <w:ind w:left="720"/>
      </w:pPr>
      <w:r/>
      <w:hyperlink r:id="rId12">
        <w:r>
          <w:rPr>
            <w:color w:val="0000EE"/>
            <w:u w:val="single"/>
          </w:rPr>
          <w:t>https://www.reuters.com/world/uk/uk-development-minister-quits-over-pm-starmers-cut-aid-budget-2025-02-28/</w:t>
        </w:r>
      </w:hyperlink>
      <w:r>
        <w:t xml:space="preserve"> - Anneliese Dodds, the UK's International Development Minister, resigned following Prime Minister Keir Starmer's decision to reduce the foreign aid budget from 0.5% to 0.3% of GDP to increase defence spending. Dodds argued that the cuts would significantly impact Britain's humanitarian aid efforts in regions like Gaza, Sudan, and Ukraine, and harm the UK's global reputation. The decision has been criticised by humanitarian charities, warning of its adverse effects on global aid.</w:t>
      </w:r>
      <w:r/>
    </w:p>
    <w:p>
      <w:pPr>
        <w:pStyle w:val="ListNumber"/>
        <w:spacing w:line="240" w:lineRule="auto"/>
        <w:ind w:left="720"/>
      </w:pPr>
      <w:r/>
      <w:hyperlink r:id="rId13">
        <w:r>
          <w:rPr>
            <w:color w:val="0000EE"/>
            <w:u w:val="single"/>
          </w:rPr>
          <w:t>https://www.hrw.org/news/2025/04/03/slashing-uk-aid-morally-bankrupt</w:t>
        </w:r>
      </w:hyperlink>
      <w:r>
        <w:t xml:space="preserve"> - Human Rights Watch criticises the UK's decision to slash foreign aid, stating it is 'morally bankrupt.' The UN Secretary-General warned that US aid cuts will be 'devastating for vulnerable people around the world,' and the UK's reduction will compound this. In Sudan, 24.6 million people are acutely food insecure, and famine is spreading. The UK had previously announced a doubling of aid to Sudan and further aid for Gaza, but it is unclear if this spending will be maintained.</w:t>
      </w:r>
      <w:r/>
    </w:p>
    <w:p>
      <w:pPr>
        <w:pStyle w:val="ListNumber"/>
        <w:spacing w:line="240" w:lineRule="auto"/>
        <w:ind w:left="720"/>
      </w:pPr>
      <w:r/>
      <w:hyperlink r:id="rId11">
        <w:r>
          <w:rPr>
            <w:color w:val="0000EE"/>
            <w:u w:val="single"/>
          </w:rPr>
          <w:t>https://www.standard.co.uk/news/politics/keir-starmer-barry-gardiner-mps-emily-thornberry-labour-b1214428.html</w:t>
        </w:r>
      </w:hyperlink>
      <w:r>
        <w:t xml:space="preserve"> - Senior Labour MPs have criticised Prime Minister Keir Starmer's decision to cut the overseas aid budget to fund an increase in defence spending. Former minister Barry Gardiner argued that the cuts will lead to more deaths and urged the Prime Minister to change fiscal rules instead. Dame Emily Thornberry, chair of the Foreign Affairs Committee, questioned whether there would be enough money left in the budget to support areas such as Ukraine, Sudan, and Gaza.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politics/mps-government-sarah-champion-prime-minister-ukraine-b1255366.html" TargetMode="External"/><Relationship Id="rId10" Type="http://schemas.openxmlformats.org/officeDocument/2006/relationships/hyperlink" Target="https://news.sky.com/story/slashing-foreign-aid-will-lead-to-unrest-crises-and-threaten-uk-security-mps-warn-government-13459451" TargetMode="External"/><Relationship Id="rId11" Type="http://schemas.openxmlformats.org/officeDocument/2006/relationships/hyperlink" Target="https://www.standard.co.uk/news/politics/keir-starmer-barry-gardiner-mps-emily-thornberry-labour-b1214428.html" TargetMode="External"/><Relationship Id="rId12" Type="http://schemas.openxmlformats.org/officeDocument/2006/relationships/hyperlink" Target="https://www.reuters.com/world/uk/uk-development-minister-quits-over-pm-starmers-cut-aid-budget-2025-02-28/" TargetMode="External"/><Relationship Id="rId13" Type="http://schemas.openxmlformats.org/officeDocument/2006/relationships/hyperlink" Target="https://www.hrw.org/news/2025/04/03/slashing-uk-aid-morally-bankrupt" TargetMode="External"/><Relationship Id="rId14" Type="http://schemas.openxmlformats.org/officeDocument/2006/relationships/hyperlink" Target="https://committees.parliament.uk/committee/98/international-development-committee/news/206507/gaza-aid-blocks-appalling-and-unacceptable-government-admit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