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tourism rebound hinges on reinstating tax-free shopping amid significant economic losses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Calls for the UK government to reinstate tax-free shopping for overseas visitors are intensifying amid fresh evidence of a sharp decline in inbound tourism and associated spending. Analysis reveals that the number of tourists visiting Britain in the first half of 2025 dropped nearly 15 percent compared to the same period the previous year, falling from 19.1 million to 16.5 million. This decline has been mirrored by a significant reduction in visitor expenditure, which plummeted from £14.4 billion to £12.6 billion. If this downward trend continues, the resulting shortfall in tourist spending could amount to £5.7 billion this year alone.</w:t>
      </w:r>
      <w:r/>
    </w:p>
    <w:p>
      <w:r/>
      <w:r>
        <w:t>Industry representatives and economic analysts argue that reinstating tax-free shopping—abolished in the UK since 2021—would serve as a vital stimulus to boost the economy and restore competitiveness, positioning Britain effectively against European rivals that still offer such incentives. According to studies, restoring tax-free shopping could underpin up to 200,000 jobs and contribute as much as 0.4 percent to the nation's GDP by the end of the decade, an estimated £10.8 billion boost. The Centre for Economics and Business Research (Cebr) further calculates that the removal of tax-free shopping has already cost the UK £10.7 billion in lost GDP and deterred about two million potential tourists annually.</w:t>
      </w:r>
      <w:r/>
    </w:p>
    <w:p>
      <w:r/>
      <w:r>
        <w:t>The impact is most acute among visitors from regions such as the Middle East and Far East, whose tourists typically indulge in luxury purchases in cities like London. This demographic’s spending has notably declined, exacerbating the economic consequences. The Treasury, however, has expressed caution, estimating that scrapping the so-called "tourist tax" would cost the public purse about £2 billion each year. Yet some economic evaluations contest this figure, suggesting the fiscal cost is substantially lower than claimed. An Oxford Economics study highlighted that the policy could generate £4.1 billion in GDP and sustain over 78,000 new jobs, while noting that increased tourist expenditure would produce tax revenue gains that offset a significant portion of the VAT refunds.</w:t>
      </w:r>
      <w:r/>
    </w:p>
    <w:p>
      <w:r/>
      <w:r>
        <w:t>The tourism and travel sector has significant figures advocating for a policy reversal. Willie Walsh, former British Airways chief and current head of the International Air Transport Association, emphasises that Britain's global ambitions depend on being a cost-competitive destination: "People don't come to Britain for the weather," he said, advocating strategic reforms to attract more international visitors. Karen Dee, chief executive of AirportsUK, urged Chancellor Rachel Reeves in light of the upcoming Budget to reverse the tourism tax policy to ensure the UK remains attractive for international visitors and their spending.</w:t>
      </w:r>
      <w:r/>
    </w:p>
    <w:p>
      <w:r/>
      <w:r>
        <w:t>Parliamentary discussions, such as the debate in Westminster Hall in September 2023, brought the issue to the fore. Despite compelling economic studies presented by MPs like Sir Geoffrey Clifton-Brown demonstrating significant potential benefits, both the government and opposition have so far resisted reinstating tax-free shopping, wary of the initial cost to public finances.</w:t>
      </w:r>
      <w:r/>
    </w:p>
    <w:p>
      <w:r/>
      <w:r>
        <w:t>Businesses, economic analysts, and tourism bodies are calling for reconsideration. Reports indicate that reinstating tax-free shopping could especially enhance visitor numbers from high-spending regions like the Gulf Cooperation Council (GCC) countries, potentially boosting visitor arrivals by over 1.7 million annually. The average tourist from these regions could save about 4.2 percent on their total expenditure, translating into a 5.4 percent increase in visitor numbers and an economic upturn that more than compensates for the fiscal outlay.</w:t>
      </w:r>
      <w:r/>
    </w:p>
    <w:p>
      <w:r/>
      <w:r>
        <w:t>The debate remains contentious but urgent. The UK’s solitary position among major European economies without tax-free shopping handicaps its tourism competitiveness at a time when other countries continue to attract global travellers with tax incentives. The Tourism sector’s message is clear: to revitalise growth and reclaim lost ground, the UK government must weigh the long-term benefits of reinstating tax-free shopping against the narrower concerns over immediate fiscal costs.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[4]</w:t>
        </w:r>
      </w:hyperlink>
      <w:r>
        <w:t xml:space="preserve"> (Centre for Economics and Business Research)</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[6]</w:t>
        </w:r>
      </w:hyperlink>
      <w:r>
        <w:t xml:space="preserve"> (The National News), </w:t>
      </w:r>
      <w:hyperlink r:id="rId10">
        <w:r>
          <w:rPr>
            <w:color w:val="0000EE"/>
            <w:u w:val="single"/>
          </w:rPr>
          <w:t>[4]</w:t>
        </w:r>
      </w:hyperlink>
      <w:r>
        <w:t xml:space="preserve"> (Centre for Economics and Business Research)</w:t>
      </w:r>
      <w:r/>
    </w:p>
    <w:p>
      <w:pPr>
        <w:pStyle w:val="ListBullet"/>
        <w:spacing w:line="240" w:lineRule="auto"/>
        <w:ind w:left="720"/>
      </w:pPr>
      <w:r/>
      <w:r>
        <w:t xml:space="preserve">Paragraph 4 – </w:t>
      </w:r>
      <w:hyperlink r:id="rId12">
        <w:r>
          <w:rPr>
            <w:color w:val="0000EE"/>
            <w:u w:val="single"/>
          </w:rPr>
          <w:t>[3]</w:t>
        </w:r>
      </w:hyperlink>
      <w:r>
        <w:t xml:space="preserve"> (Oxford Economics), </w:t>
      </w:r>
      <w:hyperlink r:id="rId13">
        <w:r>
          <w:rPr>
            <w:color w:val="0000EE"/>
            <w:u w:val="single"/>
          </w:rPr>
          <w:t>[2]</w:t>
        </w:r>
      </w:hyperlink>
      <w:r>
        <w:t xml:space="preserve"> (Tax.org.uk)</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13">
        <w:r>
          <w:rPr>
            <w:color w:val="0000EE"/>
            <w:u w:val="single"/>
          </w:rPr>
          <w:t>[2]</w:t>
        </w:r>
      </w:hyperlink>
      <w:r>
        <w:t xml:space="preserve"> (Tax.org.uk), </w:t>
      </w:r>
      <w:hyperlink r:id="rId14">
        <w:r>
          <w:rPr>
            <w:color w:val="0000EE"/>
            <w:u w:val="single"/>
          </w:rPr>
          <w:t>[5]</w:t>
        </w:r>
      </w:hyperlink>
      <w:r>
        <w:t xml:space="preserve"> (The National News)</w:t>
      </w:r>
      <w:r/>
    </w:p>
    <w:p>
      <w:pPr>
        <w:pStyle w:val="ListBullet"/>
        <w:spacing w:line="240" w:lineRule="auto"/>
        <w:ind w:left="720"/>
      </w:pPr>
      <w:r/>
      <w:r>
        <w:t xml:space="preserve">Paragraph 7 – </w:t>
      </w:r>
      <w:hyperlink r:id="rId11">
        <w:r>
          <w:rPr>
            <w:color w:val="0000EE"/>
            <w:u w:val="single"/>
          </w:rPr>
          <w:t>[6]</w:t>
        </w:r>
      </w:hyperlink>
      <w:r>
        <w:t xml:space="preserve"> (The National News), </w:t>
      </w:r>
      <w:hyperlink r:id="rId10">
        <w:r>
          <w:rPr>
            <w:color w:val="0000EE"/>
            <w:u w:val="single"/>
          </w:rPr>
          <w:t>[4]</w:t>
        </w:r>
      </w:hyperlink>
      <w:r>
        <w:t xml:space="preserve"> (Centre for Economics and Business Research)</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5">
        <w:r>
          <w:rPr>
            <w:color w:val="0000EE"/>
            <w:u w:val="single"/>
          </w:rPr>
          <w:t>[7]</w:t>
        </w:r>
      </w:hyperlink>
      <w:r>
        <w:t xml:space="preserve"> (YouTube analysis)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https://www.dailymail.co.uk/news/article-15247869/Budget-plea-tax-free-shopping-tourist-numbers-plunge.html?ns_mchannel=rss&amp;ns_campaign=1490&amp;ito=1490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https://www.tax.org.uk/government-and-labour-reject-reinstating-tax-free-shopping</w:t>
        </w:r>
      </w:hyperlink>
      <w:r>
        <w:t xml:space="preserve"> - In a Westminster Hall debate on 7 September 2023, MPs discussed the UK's position on tax-free shopping. Sir Geoffrey Clifton-Brown highlighted that the UK is the only major European country without such a scheme, citing an Oxford Economics study suggesting that reinstating tax-free shopping could add £4.1 billion to GDP and create 78,000 new jobs. Despite these findings, both the government and opposition parties showed little inclination to change the current policy, with the Treasury estimating a £2 billion annual cost for VAT refunds.</w:t>
      </w:r>
      <w:r/>
    </w:p>
    <w:p>
      <w:pPr>
        <w:pStyle w:val="ListNumber"/>
        <w:spacing w:line="240" w:lineRule="auto"/>
        <w:ind w:left="720"/>
      </w:pPr>
      <w:r/>
      <w:hyperlink r:id="rId12">
        <w:r>
          <w:rPr>
            <w:color w:val="0000EE"/>
            <w:u w:val="single"/>
          </w:rPr>
          <w:t>https://www.oxfordeconomics.com/resource/the-impact-of-tax-free-shopping-in-the-uk/</w:t>
        </w:r>
      </w:hyperlink>
      <w:r>
        <w:t xml:space="preserve"> - Oxford Economics conducted a study assessing the implications of reintroducing tax-free shopping in the UK. The research found that the actual fiscal cost of implementing such a scheme would be over 70% lower than the Treasury's estimate, due to the policy's influence on visitor behaviour. The study indicated that the economic impact of additional foreign visitor spending could support over 78,000 jobs and contribute £4.1 billion to the UK's GDP.</w:t>
      </w:r>
      <w:r/>
    </w:p>
    <w:p>
      <w:pPr>
        <w:pStyle w:val="ListNumber"/>
        <w:spacing w:line="240" w:lineRule="auto"/>
        <w:ind w:left="720"/>
      </w:pPr>
      <w:r/>
      <w:hyperlink r:id="rId10">
        <w:r>
          <w:rPr>
            <w:color w:val="0000EE"/>
            <w:u w:val="single"/>
          </w:rPr>
          <w:t>https://cebr.com/reports/removal-of-tax-free-shopping-costing-10-7bn-in-lost-gdp-and-deterring-two-million-tourists-a-year-report-concludes/</w:t>
        </w:r>
      </w:hyperlink>
      <w:r>
        <w:t xml:space="preserve"> - The Centre for Economics and Business Research (Cebr) analysed the economic impact of the UK's decision to abolish tax-free shopping. The report concluded that the removal of this scheme is costing the UK £10.7 billion in lost GDP and deterring approximately two million tourists annually. It also found that for every £1 refunded in sales tax to foreign tourists, the Exchequer gains £1.56 in other taxes due to increased tourist expenditure.</w:t>
      </w:r>
      <w:r/>
    </w:p>
    <w:p>
      <w:pPr>
        <w:pStyle w:val="ListNumber"/>
        <w:spacing w:line="240" w:lineRule="auto"/>
        <w:ind w:left="720"/>
      </w:pPr>
      <w:r/>
      <w:hyperlink r:id="rId14">
        <w:r>
          <w:rPr>
            <w:color w:val="0000EE"/>
            <w:u w:val="single"/>
          </w:rPr>
          <w:t>https://www.thenationalnews.com/business/uk/2024/02/05/tax-free-shopping-for-uk-bound-tourists-under-review/</w:t>
        </w:r>
      </w:hyperlink>
      <w:r>
        <w:t xml:space="preserve"> - The UK government is considering reinstating tax-free shopping for international visitors, a policy abolished in 2021 post-Brexit. Business leaders and the tourism sector have urged Chancellor Rachel Reeves to reconsider, arguing that the lack of tax incentives has made the UK less competitive compared to other European destinations offering tax refunds. Economic studies support these concerns, suggesting that reinstating the scheme could generate additional tax revenues and create thousands of jobs across the country.</w:t>
      </w:r>
      <w:r/>
    </w:p>
    <w:p>
      <w:pPr>
        <w:pStyle w:val="ListNumber"/>
        <w:spacing w:line="240" w:lineRule="auto"/>
        <w:ind w:left="720"/>
      </w:pPr>
      <w:r/>
      <w:hyperlink r:id="rId11">
        <w:r>
          <w:rPr>
            <w:color w:val="0000EE"/>
            <w:u w:val="single"/>
          </w:rPr>
          <w:t>https://www.thenationalnews.com/business/travel-and-tourism/2024/02/13/gcc-tourists-could-be-lured-back-to-uk-with-return-of-tax-free-shopping/</w:t>
        </w:r>
      </w:hyperlink>
      <w:r>
        <w:t xml:space="preserve"> - Research by the Centre for Economics and Business Research (CEBR) indicates that reinstating tax-free shopping in the UK could attract more tourists, particularly from the Gulf Cooperation Council (GCC) countries. The study suggests that the average tourist would save 4.2% of their total spending, leading to a 5.4% rise in visitor numbers, or an extra 1.7 million tourists. This increase in spending could offset the Treasury's estimated £2 billion cost of reinstating tax-free shopping.</w:t>
      </w:r>
      <w:r/>
    </w:p>
    <w:p>
      <w:pPr>
        <w:pStyle w:val="ListNumber"/>
        <w:spacing w:line="240" w:lineRule="auto"/>
        <w:ind w:left="720"/>
      </w:pPr>
      <w:r/>
      <w:hyperlink r:id="rId15">
        <w:r>
          <w:rPr>
            <w:color w:val="0000EE"/>
            <w:u w:val="single"/>
          </w:rPr>
          <w:t>https://www.youtube.com/watch?v=rkL_68nZpDg</w:t>
        </w:r>
      </w:hyperlink>
      <w:r>
        <w:t xml:space="preserve"> - This video discusses the economic impact of ending tax-free shopping on the UK and London economies. It highlights that the UK is currently the only major European economy without a tax-free shopping scheme, which has led to significant losses in potential revenue. The presentation includes data from various surveys and sources on the consequences of ending tax-free shopping, emphasizing the need for policy reconsideration to support the UK's economy and tourism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47869/Budget-plea-tax-free-shopping-tourist-numbers-plunge.html?ns_mchannel=rss&amp;ns_campaign=1490&amp;ito=1490" TargetMode="External"/><Relationship Id="rId10" Type="http://schemas.openxmlformats.org/officeDocument/2006/relationships/hyperlink" Target="https://cebr.com/reports/removal-of-tax-free-shopping-costing-10-7bn-in-lost-gdp-and-deterring-two-million-tourists-a-year-report-concludes/" TargetMode="External"/><Relationship Id="rId11" Type="http://schemas.openxmlformats.org/officeDocument/2006/relationships/hyperlink" Target="https://www.thenationalnews.com/business/travel-and-tourism/2024/02/13/gcc-tourists-could-be-lured-back-to-uk-with-return-of-tax-free-shopping/" TargetMode="External"/><Relationship Id="rId12" Type="http://schemas.openxmlformats.org/officeDocument/2006/relationships/hyperlink" Target="https://www.oxfordeconomics.com/resource/the-impact-of-tax-free-shopping-in-the-uk/" TargetMode="External"/><Relationship Id="rId13" Type="http://schemas.openxmlformats.org/officeDocument/2006/relationships/hyperlink" Target="https://www.tax.org.uk/government-and-labour-reject-reinstating-tax-free-shopping" TargetMode="External"/><Relationship Id="rId14" Type="http://schemas.openxmlformats.org/officeDocument/2006/relationships/hyperlink" Target="https://www.thenationalnews.com/business/uk/2024/02/05/tax-free-shopping-for-uk-bound-tourists-under-review/" TargetMode="External"/><Relationship Id="rId15" Type="http://schemas.openxmlformats.org/officeDocument/2006/relationships/hyperlink" Target="https://www.youtube.com/watch?v=rkL_68nZpD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