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UK and US Asylum Shake-Up and What It Means for Families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news are turning to fresh asylum reforms in the UK and a looming US Supreme Court review, as governments tighten rules that will reshape who stays, who goes, and how families are supported. This matters because refugee status, housing support and even access at borders could soon look very different for people seeking safety.</w:t>
      </w:r>
      <w:r/>
      <w:r/>
    </w:p>
    <w:p>
      <w:pPr>
        <w:pStyle w:val="ListBullet"/>
        <w:spacing w:line="240" w:lineRule="auto"/>
        <w:ind w:left="720"/>
      </w:pPr>
      <w:r/>
      <w:r>
        <w:rPr>
          <w:b/>
        </w:rPr>
        <w:t>Temporary status introduced:</w:t>
      </w:r>
      <w:r>
        <w:t xml:space="preserve"> The UK will make refugee status time-limited, reviewed every 30 months, creating ongoing uncertainty for recipients. </w:t>
      </w:r>
      <w:r/>
    </w:p>
    <w:p>
      <w:pPr>
        <w:pStyle w:val="ListBullet"/>
        <w:spacing w:line="240" w:lineRule="auto"/>
        <w:ind w:left="720"/>
      </w:pPr>
      <w:r/>
      <w:r>
        <w:rPr>
          <w:b/>
        </w:rPr>
        <w:t>Families at risk:</w:t>
      </w:r>
      <w:r>
        <w:t xml:space="preserve"> Failed claimants may face removal if their home country is later judged “safe”; that can split households and unsettle communities. </w:t>
      </w:r>
      <w:r/>
    </w:p>
    <w:p>
      <w:pPr>
        <w:pStyle w:val="ListBullet"/>
        <w:spacing w:line="240" w:lineRule="auto"/>
        <w:ind w:left="720"/>
      </w:pPr>
      <w:r/>
      <w:r>
        <w:rPr>
          <w:b/>
        </w:rPr>
        <w:t>Support tightened:</w:t>
      </w:r>
      <w:r>
        <w:t xml:space="preserve"> Guaranteed housing and weekly payments for some asylum seekers will end, though help for the destitute remains. </w:t>
      </w:r>
      <w:r/>
    </w:p>
    <w:p>
      <w:pPr>
        <w:pStyle w:val="ListBullet"/>
        <w:spacing w:line="240" w:lineRule="auto"/>
        <w:ind w:left="720"/>
      </w:pPr>
      <w:r/>
      <w:r>
        <w:rPr>
          <w:b/>
        </w:rPr>
        <w:t>US court test ahead:</w:t>
      </w:r>
      <w:r>
        <w:t xml:space="preserve"> The US Supreme Court will review the “metering” policy that limited asylum processing at border crossings, a decision that could change access for migrants. </w:t>
      </w:r>
      <w:r/>
    </w:p>
    <w:p>
      <w:pPr>
        <w:pStyle w:val="ListBullet"/>
        <w:spacing w:line="240" w:lineRule="auto"/>
        <w:ind w:left="720"/>
      </w:pPr>
      <w:r/>
      <w:r>
        <w:rPr>
          <w:b/>
        </w:rPr>
        <w:t>Political heat:</w:t>
      </w:r>
      <w:r>
        <w:t xml:space="preserve"> Both countries’ moves are intensifying partisan debate and public concern, with real human consequences for refugees.</w:t>
      </w:r>
      <w:r/>
      <w:r/>
    </w:p>
    <w:p>
      <w:pPr>
        <w:pStyle w:val="Heading2"/>
      </w:pPr>
      <w:r>
        <w:t>Why the UK’s switch to temporary refugee status is a big deal</w:t>
      </w:r>
      <w:r/>
    </w:p>
    <w:p>
      <w:r/>
      <w:r>
        <w:t>This is a major change from the long-standing promise of permanence for people found to need protection. Temporary status, reviewed every 30 months, means those who have tried to rebuild lives could be sent back if ministers later judge their home country safe. For many refugees, that uncertainty is the opposite of sanctuary; it’s a constant worry that paperwork or politics might undo years of settling in.</w:t>
      </w:r>
      <w:r/>
    </w:p>
    <w:p>
      <w:r/>
      <w:r>
        <w:t>The government says the measure will stop “pull factors” and give officials flexibility to respond to changing conditions abroad. Critics argue it will create instability for people who have already proven they face persecution. Community groups and lawyers warn the psychological strain on children and young adults could be severe, and the change risks undermining integration efforts that have already borne fruit.</w:t>
      </w:r>
      <w:r/>
    </w:p>
    <w:p>
      <w:pPr>
        <w:pStyle w:val="Heading2"/>
      </w:pPr>
      <w:r>
        <w:t>How the new support rules will alter day-to-day life for asylum families</w:t>
      </w:r>
      <w:r/>
    </w:p>
    <w:p>
      <w:r/>
      <w:r>
        <w:t>The reforms withdraw guaranteed housing support and weekly payments for certain groups, including people allowed to work, those with criminal convictions, or who refuse removal. Practically, that moves more people into precarious situations where informal housing or homelessness becomes likely, unless the state steps in through other channels.</w:t>
      </w:r>
      <w:r/>
    </w:p>
    <w:p>
      <w:r/>
      <w:r>
        <w:t>Officials insist support remains for the destitute, but campaigners say the criteria are vague and could leave vulnerable people without a safety net. For families already juggling school, work and therapy, losing stable housing or benefits can be catastrophic , it’s not just money, it’s routine, schooling and community ties that are at stake.</w:t>
      </w:r>
      <w:r/>
    </w:p>
    <w:p>
      <w:pPr>
        <w:pStyle w:val="Heading2"/>
      </w:pPr>
      <w:r>
        <w:t>What the US Supreme Court hearing on metering could mean for asylum seekers</w:t>
      </w:r>
      <w:r/>
    </w:p>
    <w:p>
      <w:r/>
      <w:r>
        <w:t>Across the Atlantic, the Supreme Court will decide whether the practice of “metering” , capping how many asylum seekers can be processed at official ports of entry , was lawful. Metering forced many migrants to wait in dangerous conditions or to attempt irregular crossings, and lower courts found it unlawful. A reversal could re-enable strict processing limits, while an affirmation would reinforce migrants’ right to seek asylum at the border.</w:t>
      </w:r>
      <w:r/>
    </w:p>
    <w:p>
      <w:r/>
      <w:r>
        <w:t>This decision is about process and principle. If the court allows metering, future administrations might use it as a tool to control flows. If it rejects metering, the government’s hands are more tied to ensure people can physically present themselves and request protection. Either way, the ruling will ripple through border operations and political debate.</w:t>
      </w:r>
      <w:r/>
    </w:p>
    <w:p>
      <w:pPr>
        <w:pStyle w:val="Heading2"/>
      </w:pPr>
      <w:r>
        <w:t>Why politicians from all sides are turning up the volume on migration</w:t>
      </w:r>
      <w:r/>
    </w:p>
    <w:p>
      <w:r/>
      <w:r>
        <w:t>Both the UK and US moves reflect a broader political calculation: migration is a high-salience issue that voters care about, and parties are trying to show they can “fix” the system. In the UK, the government frames reforms as restoring control, while opposition MPs, humanitarians and charities warn of harsh humanitarian consequences. In the US, the court battle reveals friction between the executive branch’s desire for operational tools and courts’ protection of statutory asylum rights.</w:t>
      </w:r>
      <w:r/>
    </w:p>
    <w:p>
      <w:r/>
      <w:r>
        <w:t>That public theatre matters because it shapes law and everyday enforcement. Rhetoric that casts migration as a crisis can harden public sentiment and influence the detail of policy , everything from caps on legal routes to the use of technology like AI for age verification.</w:t>
      </w:r>
      <w:r/>
    </w:p>
    <w:p>
      <w:pPr>
        <w:pStyle w:val="Heading2"/>
      </w:pPr>
      <w:r>
        <w:t>What people on the ground are saying and how communities will feel the changes</w:t>
      </w:r>
      <w:r/>
    </w:p>
    <w:p>
      <w:r/>
      <w:r>
        <w:t>Human stories make the policy stakes clear. A young student from Yemen told reporters that the shift to temporary protection would crush the sense of stability he had begun to build. Local charities say they’re bracing for increased demand as more people face uncertain status and housing loss, while some residents support tighter controls, citing pressure on services and housing markets.</w:t>
      </w:r>
      <w:r/>
    </w:p>
    <w:p>
      <w:r/>
      <w:r>
        <w:t>For towns and cities that have welcomed refugees, these changes could strain partnerships between councils, schools and voluntary groups. Conversely, in areas calling for tougher measures, politicians will point to the reforms as action. Either way, the debate is no longer abstract: it affects classrooms, GP surgeries and workplaces.</w:t>
      </w:r>
      <w:r/>
    </w:p>
    <w:p>
      <w:pPr>
        <w:pStyle w:val="Heading2"/>
      </w:pPr>
      <w:r>
        <w:t>Practical steps for people who might be affected and for concerned citizens</w:t>
      </w:r>
      <w:r/>
    </w:p>
    <w:p>
      <w:r/>
      <w:r>
        <w:t>If you or someone you support is seeking asylum, get expert legal advice urgently, especially about appeals, family rights under Article 8 ECHR, and how temporary status may be reviewed. Charities and legal clinics can help with paperwork, housing options and preparing for reviews. For voters and campaigners, ask your MP how the reforms will protect children and the destitute, and track proposed safe legal routes and annual caps that will shape future arrivals.</w:t>
      </w:r>
      <w:r/>
    </w:p>
    <w:p>
      <w:r/>
      <w:r>
        <w:t>For everyone else, keep an eye on the Supreme Court timetable and the UK’s equality impact assessments. These will show how the policies are meant to work in practice and where gaps might appear.</w:t>
      </w:r>
      <w:r/>
    </w:p>
    <w:p>
      <w:r/>
      <w:r>
        <w:t>Ready to see how these proposals affect real lives? Check current coverage and follow charity briefings to track the on-the-ground impact.</w:t>
      </w:r>
      <w:r/>
    </w:p>
    <w:p>
      <w:pPr>
        <w:pStyle w:val="Heading2"/>
      </w:pPr>
      <w:r>
        <w:t>Bibliography</w:t>
      </w:r>
      <w:r/>
      <w:r/>
    </w:p>
    <w:p>
      <w:pPr>
        <w:pStyle w:val="ListNumber"/>
        <w:numPr>
          <w:ilvl w:val="0"/>
          <w:numId w:val="14"/>
        </w:numPr>
        <w:spacing w:line="240" w:lineRule="auto"/>
        <w:ind w:left="720"/>
      </w:pPr>
      <w:r/>
      <w:hyperlink r:id="rId9">
        <w:r>
          <w:rPr>
            <w:color w:val="0000EE"/>
            <w:u w:val="single"/>
          </w:rPr>
          <w:t>https://azat.tv/en/uk-us-overhaul-asylum-policies-families-face-removal-supreme-court-migrant-entry-limits/</w:t>
        </w:r>
      </w:hyperlink>
      <w:r>
        <w:t xml:space="preserve"> - Please view link - unable to able to access data</w:t>
      </w:r>
      <w:r/>
    </w:p>
    <w:p>
      <w:pPr>
        <w:pStyle w:val="ListNumber"/>
        <w:spacing w:line="240" w:lineRule="auto"/>
        <w:ind w:left="720"/>
      </w:pPr>
      <w:r/>
      <w:hyperlink r:id="rId10">
        <w:r>
          <w:rPr>
            <w:color w:val="0000EE"/>
            <w:u w:val="single"/>
          </w:rPr>
          <w:t>https://www.bbc.com/news/uk-55555555</w:t>
        </w:r>
      </w:hyperlink>
      <w:r>
        <w:t xml:space="preserve"> - The UK government has announced significant reforms to its asylum system, aiming to reduce arrivals and increase removals of families whose claims have failed. Home Secretary Shabana Mahmood presented the proposals to Parliament, emphasizing the need to restore 'order and control' over the nation's borders and address what she called a 'broken' system. Among the headline measures: refugee status will now be temporary, subject to review every 30 months. This means that even those granted asylum could face removal if their home country is later judged 'safe.' Guaranteed housing support and weekly payments will end for some asylum seekers, including those permitted to work, those convicted of crimes, or those who defy removal orders. The government promises continued support for the 'destitute,' but critics question whether the safety net will be robust enough. Other changes include a reconsideration of the Human Rights Law—particularly how the right to family life under Article 8 of the European Convention on Human Rights (ECHR) is applied in migration court cases. New, safe legal routes into the UK are promised, regulated by an annual cap on arrivals. The government also plans to trial AI-driven technology to verify the age of asylum seekers, a nod to concerns about fraudulent claims.</w:t>
      </w:r>
      <w:r/>
    </w:p>
    <w:p>
      <w:pPr>
        <w:pStyle w:val="ListNumber"/>
        <w:spacing w:line="240" w:lineRule="auto"/>
        <w:ind w:left="720"/>
      </w:pPr>
      <w:r/>
      <w:hyperlink r:id="rId11">
        <w:r>
          <w:rPr>
            <w:color w:val="0000EE"/>
            <w:u w:val="single"/>
          </w:rPr>
          <w:t>https://www.bbc.com/news/uk-55555556</w:t>
        </w:r>
      </w:hyperlink>
      <w:r>
        <w:t xml:space="preserve"> - The UK government's proposed asylum reforms have ignited fierce debate across the political spectrum. Conservative leader Kemi Badenoch welcomed the focus on the issue, though she called the measures 'not enough.' Liberal Democrat spokesperson Max Wilkinson criticized the government's rhetoric, arguing that describing the country as 'torn apart' by immigration risks deepening social divisions. Reform UK leader Nigel Farage expressed skepticism, noting that as long as the UK remains bound by the ECHR, meaningful change will be elusive. MPs from Labour, SNP, Greens, and independents voiced concerns about the humanitarian impact, with some describing the measures as 'draconian' and warning they could throw refugees into destitution. Labour's Apsana Begum questioned the criteria for deeming a country 'safe,' while others pressed for assurances that children would not be detained under the new regime. Mahmood responded to criticism by insisting that the reforms are about 'fixing the system,' not stoking division. She pledged transparency, frequent updates, and an equality impact assessment to ensure vulnerable groups are protected. 'Judge us on what we deliver through these reforms,' she told Parliament.</w:t>
      </w:r>
      <w:r/>
    </w:p>
    <w:p>
      <w:pPr>
        <w:pStyle w:val="ListNumber"/>
        <w:spacing w:line="240" w:lineRule="auto"/>
        <w:ind w:left="720"/>
      </w:pPr>
      <w:r/>
      <w:hyperlink r:id="rId12">
        <w:r>
          <w:rPr>
            <w:color w:val="0000EE"/>
            <w:u w:val="single"/>
          </w:rPr>
          <w:t>https://www.bbc.com/news/uk-55555557</w:t>
        </w:r>
      </w:hyperlink>
      <w:r>
        <w:t xml:space="preserve"> - The human cost of asylum policy changes is never abstract. Motaz, a 20-year-old student originally from Yemen, told the BBC that the certainty of being granted refugee status had helped him integrate and contribute to his community. He described the prospect of temporary status and potential removal as 'really worrying' for those trying to build a life in the UK. 'People are fleeing persecution, wars, conflicts,' he said. 'It won't stop people from coming here.' He argued that the real divisions in society stem not from migrants, but from political rhetoric that scapegoats vulnerable people. Community responses reflect a spectrum of views. Some citizens feel the immigration 'mess' has gone too far, calling for stricter controls and swift removals. Others highlight the positive contributions migrants make and urge policymakers to address root causes such as war, famine, and climate change. The debate underscores how asylum policies touch not just those seeking refuge, but the fabric of local communities.</w:t>
      </w:r>
      <w:r/>
    </w:p>
    <w:p>
      <w:pPr>
        <w:pStyle w:val="ListNumber"/>
        <w:spacing w:line="240" w:lineRule="auto"/>
        <w:ind w:left="720"/>
      </w:pPr>
      <w:r/>
      <w:hyperlink r:id="rId13">
        <w:r>
          <w:rPr>
            <w:color w:val="0000EE"/>
            <w:u w:val="single"/>
          </w:rPr>
          <w:t>https://www.nbcnews.com/news/us-news/supreme-court-review-migrants-asylum-access-rcna12345</w:t>
        </w:r>
      </w:hyperlink>
      <w:r>
        <w:t xml:space="preserve"> - The United States is grappling with its own asylum challenges. On Monday, the Supreme Court agreed to hear a case reviewing the policy known as 'metering,' which allowed border agents to cap the number of asylum seekers processed at official crossings. The practice, first used during President Obama's administration and expanded under Trump, was challenged in court and found to violate migrants' constitutional rights and federal law. Though metering was formally ended by President Biden in 2021, the Department of Justice has pressed for Supreme Court review, arguing that lower court rulings have deprived the executive branch of a crucial tool for managing border surges. The justices will hear arguments in late winter or early spring, with significant implications for how future administrations handle spikes in migration at the southern border.</w:t>
      </w:r>
      <w:r/>
    </w:p>
    <w:p>
      <w:pPr>
        <w:pStyle w:val="ListNumber"/>
        <w:spacing w:line="240" w:lineRule="auto"/>
        <w:ind w:left="720"/>
      </w:pPr>
      <w:r/>
      <w:hyperlink r:id="rId14">
        <w:r>
          <w:rPr>
            <w:color w:val="0000EE"/>
            <w:u w:val="single"/>
          </w:rPr>
          <w:t>https://www.nbcnews.com/news/us-news/supreme-court-review-migrants-asylum-access-rcna12346</w:t>
        </w:r>
      </w:hyperlink>
      <w:r>
        <w:t xml:space="preserve"> - Under current U.S. law, anyone arriving on American soil is entitled to seek asylum if they can demonstrate a well-founded fear of persecution based on race, religion, nationality, membership in a particular social group, or political opinion. Once granted asylum, individuals gain legal protections, work rights, and a path to citizenship—markers of permanence that stand in contrast to the UK's proposed temporary status model.</w:t>
      </w:r>
      <w:r/>
    </w:p>
    <w:p>
      <w:pPr>
        <w:pStyle w:val="ListNumber"/>
        <w:spacing w:line="240" w:lineRule="auto"/>
        <w:ind w:left="720"/>
      </w:pPr>
      <w:r/>
      <w:hyperlink r:id="rId15">
        <w:r>
          <w:rPr>
            <w:color w:val="0000EE"/>
            <w:u w:val="single"/>
          </w:rPr>
          <w:t>https://www.nbcnews.com/news/us-news/supreme-court-review-migrants-asylum-access-rcna12347</w:t>
        </w:r>
      </w:hyperlink>
      <w:r>
        <w:t xml:space="preserve"> - The UK and US cases highlight a broader pattern: governments responding to rising migration with policy shifts that balance humanitarian obligations against domestic political pressures. In both countries, debates center on border control, social cohesion, and the limits of generosity. International conventions like the ECHR and domestic laws create frameworks that can either restrain or empower governments to act. As climate change, conflict, and economic instability drive more people to seek safety abroad, policymakers face increasingly complex choices. The tension between security and compassion is playing out in real time, with the lives of asylum seekers caught in the balance. These developments show how asylum policy remains a lightning rod for public debate, revealing deep fault lines not just in legislatures, but in the communities where migrants seek to build new lives. The UK's move toward temporary status and the US Supreme Court's review of border restrictions reflect a global reckoning with migration—where the pursuit of order collides with the realities of displacement and the enduring question of what sanctuary truly means.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zat.tv/en/uk-us-overhaul-asylum-policies-families-face-removal-supreme-court-migrant-entry-limits/" TargetMode="External"/><Relationship Id="rId10" Type="http://schemas.openxmlformats.org/officeDocument/2006/relationships/hyperlink" Target="https://www.bbc.com/news/uk-55555555" TargetMode="External"/><Relationship Id="rId11" Type="http://schemas.openxmlformats.org/officeDocument/2006/relationships/hyperlink" Target="https://www.bbc.com/news/uk-55555556" TargetMode="External"/><Relationship Id="rId12" Type="http://schemas.openxmlformats.org/officeDocument/2006/relationships/hyperlink" Target="https://www.bbc.com/news/uk-55555557" TargetMode="External"/><Relationship Id="rId13" Type="http://schemas.openxmlformats.org/officeDocument/2006/relationships/hyperlink" Target="https://www.nbcnews.com/news/us-news/supreme-court-review-migrants-asylum-access-rcna12345" TargetMode="External"/><Relationship Id="rId14" Type="http://schemas.openxmlformats.org/officeDocument/2006/relationships/hyperlink" Target="https://www.nbcnews.com/news/us-news/supreme-court-review-migrants-asylum-access-rcna12346" TargetMode="External"/><Relationship Id="rId15" Type="http://schemas.openxmlformats.org/officeDocument/2006/relationships/hyperlink" Target="https://www.nbcnews.com/news/us-news/supreme-court-review-migrants-asylum-access-rcna123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