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Dutch Eurovision Contestant Expelled and Faces Charges for Illegal Threats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Joost Klein, the Dutch contestant for the Eurovision Song Contest held in Malmo, Sweden, was expelled from the competition and is likely to face charges for making illegal threats, as reported by Swedish police. The incident arose after Klein failed to perform at two dress rehearsals, prompting a complaint by a female member of the production crew. Swedish police spokesperson confirmed that their investigation into the incident is concluded and a decision on the charges is expected in a few weeks.</w:t>
      </w:r>
      <w:r/>
    </w:p>
    <w:p>
      <w:r/>
      <w:r>
        <w:t>Klein, a 26-year-old singer and rapper, had been a favorite in the contest with his song "Europapa," which pays tribute to Europe's diversity and to his deceased parents. The nature of the alleged threats has not been detailed, but reports suggest Klein became agitated with photographers backstage, leading to the altercation.</w:t>
      </w:r>
      <w:r/>
    </w:p>
    <w:p>
      <w:r/>
      <w:r>
        <w:t>This disqualification marks an unprecedented event in the 68-year history of Eurovision. Klein has reportedly already left Sweden. Remedial actions for his legal situation are expected to follow, involving a process known as "accelerated prosecution," typically resolved within six to eight weeks.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