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Water Leaks at Old Trafford Amid Heavy Rainfall Lead to Manchester United's Defeat Against Arsenal</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On Sunday, May 12, 2024, heavy rainfall caused significant water leaks at Old Trafford during a match where Manchester United faced Arsenal, resulting in a 1-0 loss for United. The leaking roof, an ongoing problem exacerbated by the storm's intensity, allowed water to cascade into various sections of the stadium, including the stands and the away dressing room. Fans and personnel were forced to vacate certain areas due to the flooding.</w:t>
      </w:r>
      <w:r/>
    </w:p>
    <w:p>
      <w:r/>
      <w:r>
        <w:t>The rainfall in Manchester reached 41mm in two hours, significantly impacting the already deteriorating infrastructure of Old Trafford. Videos shared online showed water pouring down steps and into the players' tunnel. Despite the conditions, Arsenal secured victory in a critical Premier League match.</w:t>
      </w:r>
      <w:r/>
    </w:p>
    <w:p>
      <w:r/>
      <w:r>
        <w:t>This incident has highlighted long-standing maintenance issues at Old Trafford, where calls for significant renovations or potential relocation have grown louder. The recent takeover by Sir Jim Ratcliffe, who purchased a 25% stake and announced plans for infrastructure improvements, foregrounds upcoming efforts to address these concerns. Possible solutions may involve relocating to a different stadium, such as Wembley, during extensive renovations.</w:t>
      </w:r>
      <w:r/>
    </w:p>
    <w:p>
      <w:r/>
      <w:r>
        <w:t>The incident at Old Trafford raises questions about the future of one of England's most iconic football grounds and underscores the challenges Manchester United faces both on and off the pitch.</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