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Arizona Supreme Court Delays Enforcement of 1864 Abortion Ban Amid Legal Battle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Arizona Supreme Court has delayed the enforcement of an 1864 near-total abortion ban until 26 September 2024. This decision, issued on Monday, 14 May 2024, grants Attorney General Kris Mayes a 90-day window to appeal the case, potentially extending the timeline for legal proceedings. This move follows Governor Katie Hobbs's signing of a repeal of the Civil War-era law earlier this month, although the repeal won't take effect until 90 days after the legislative session ends.</w:t>
      </w:r>
    </w:p>
    <w:p>
      <w:r>
        <w:t>Currently, Arizona permits abortions up to 15 weeks of pregnancy, a law put in place before the Supreme Court overturned Roe v. Wade in 2021. The 1864 law, which bans nearly all abortions except to save a woman's life, criminalizes those aiding in obtaining an abortion and does not provide exceptions for rape or incest.</w:t>
      </w:r>
    </w:p>
    <w:p>
      <w:r>
        <w:t>Planned Parenthood of Arizona and other reproductive rights organizations have vowed to continue fighting for abortion access. Arizona voters may face a referendum in November to potentially include the right to abortion up to 24 weeks in the state constitution.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