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Army Lawyer Jailed for Leaking Classified Documents on Alleged War Crimes in Afghanistan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Australian army lawyer David McBride has been sentenced to five years and eight months in prison by the ACT Supreme Court, with a non-parole period of 27 months. The sentencing took place on Tuesday, as reported by Justice David Mossop. McBride, aged 60, faced charges after admitting to the theft and leaking of classified military documents that exposed alleged war crimes by Australian forces in Afghanistan. These documents formed the basis of the ABC's investigative series, "The Afghan Files."</w:t>
      </w:r>
      <w:r/>
    </w:p>
    <w:p>
      <w:r/>
      <w:r>
        <w:t>McBride, who defended his actions as driven by a sense of duty to expose misconduct, was found to have removed a total of 235 documents, 207 of which were classified as secret, from defense facilities over an 18-month period between 2014 and 2015. His defense pointed to his motivations stemming from a perceived lack of appropriate actions against prior war crime allegations within the Australian Defence Force, suggesting a "PR exercise" by higher-ups rather than substantive action.</w:t>
      </w:r>
      <w:r/>
    </w:p>
    <w:p>
      <w:r/>
      <w:r>
        <w:t>While the court acknowledged McBride's previously good character and the impact of poor mental health on his decisions, it emphasized the serious breach of trust his actions represented, potentially endangering national security and international relations. McBride’s defense has indicated plans to appeal the convictions.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