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Considers November General Election to Counter Farage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General Election Targeted for November to Counter Farage Influence</w:t>
      </w:r>
    </w:p>
    <w:p>
      <w:r>
        <w:t>Prime Minister Rishi Sunak is contemplating a General Election on November 14, 2024, with the strategic aim of diminishing Nigel Farage’s impact on the Conservative Party’s campaign. The intended timing coincides with the week following the U.S. presidential election, where Farage might be assisting his close ally, Donald Trump, thereby potentially lowering his involvement in UK politics.</w:t>
      </w:r>
    </w:p>
    <w:p>
      <w:r>
        <w:t>This decision follows a JL Partners poll revealing that Farage’s re-entry into politics could detract four percentage points from the Conservative Party, reducing their standing to 21 percent. The poll also indicated Farage would similarly impact Labour’s ratings, although Labour remains significantly ahead.</w:t>
      </w:r>
    </w:p>
    <w:p>
      <w:r>
        <w:t>Further challenges for the Conservatives include the looming threat from Reform UK, led by Richard Tice, who has pledged no electoral pacts with the Tories. Senior Conservative figures fear that Reform UK could split right-leaning votes, inadvertently aiding Labour’s chances of victory.</w:t>
      </w:r>
    </w:p>
    <w:p>
      <w:r>
        <w:t>Additionally, the uncertainty surrounding the exact timing of the election continues, with possibilities ranging from July to late in the year, keeping opposition parties speculative.</w:t>
      </w:r>
    </w:p>
    <w:p>
      <w:r>
        <w:t>Sunak’s concerns extend beyond electoral strategies; a focus on national security differentiates Conservative policies from Labour, implying that the latter cannot adequately handle global security threats.</w:t>
      </w:r>
    </w:p>
    <w:p>
      <w:r>
        <w:t>In summary, the potential for a November election highlights a tactical move to neutralize Farage's influence, leveraging his association with Trump and aiming to consolidate the Conservative vote amidst rising threats from Reform UK and Labour.</w:t>
      </w:r>
    </w:p>
    <w:p>
      <w:r>
        <w:rPr>
          <w:i/>
        </w:rPr>
        <w:t>Key Figures:</w:t>
      </w:r>
      <w:r>
        <w:br/>
        <w:t xml:space="preserve">- </w:t>
      </w:r>
      <w:r>
        <w:rPr>
          <w:b/>
        </w:rPr>
        <w:t>Rishi Sunak:</w:t>
      </w:r>
      <w:r>
        <w:t xml:space="preserve"> Prime Minister, Conservative Party</w:t>
        <w:br/>
        <w:t xml:space="preserve">- </w:t>
      </w:r>
      <w:r>
        <w:rPr>
          <w:b/>
        </w:rPr>
        <w:t>Nigel Farage:</w:t>
      </w:r>
      <w:r>
        <w:t xml:space="preserve"> Honorary President, Reform UK</w:t>
        <w:br/>
        <w:t xml:space="preserve">- </w:t>
      </w:r>
      <w:r>
        <w:rPr>
          <w:b/>
        </w:rPr>
        <w:t>Donald Trump:</w:t>
      </w:r>
      <w:r>
        <w:t xml:space="preserve"> Former U.S. President, Sunak’s ally</w:t>
        <w:br/>
        <w:t xml:space="preserve">- </w:t>
      </w:r>
      <w:r>
        <w:rPr>
          <w:b/>
        </w:rPr>
        <w:t>Richard Tice:</w:t>
      </w:r>
      <w:r>
        <w:t xml:space="preserve"> Leader, Reform UK</w:t>
        <w:br/>
        <w:t xml:space="preserve">- </w:t>
      </w:r>
      <w:r>
        <w:rPr>
          <w:b/>
        </w:rPr>
        <w:t>Keir Starmer:</w:t>
      </w:r>
      <w:r>
        <w:t xml:space="preserve"> Leader, Labour Party</w:t>
        <w:br/>
        <w:t xml:space="preserve">- </w:t>
      </w:r>
      <w:r>
        <w:rPr>
          <w:b/>
        </w:rPr>
        <w:t>Lee Anderson:</w:t>
      </w:r>
      <w:r>
        <w:t xml:space="preserve"> Reform UK’s only MP</w:t>
      </w:r>
    </w:p>
    <w:p>
      <w:r>
        <w:rPr>
          <w:i/>
        </w:rPr>
        <w:t>Key Dates:</w:t>
      </w:r>
      <w:r>
        <w:br/>
        <w:t xml:space="preserve">- </w:t>
      </w:r>
      <w:r>
        <w:rPr>
          <w:b/>
        </w:rPr>
        <w:t>November 14, 2024:</w:t>
      </w:r>
      <w:r>
        <w:t xml:space="preserve"> Proposed General Election Date</w:t>
        <w:br/>
        <w:t xml:space="preserve">- </w:t>
      </w:r>
      <w:r>
        <w:rPr>
          <w:b/>
        </w:rPr>
        <w:t>U.S. Presidential Election:</w:t>
      </w:r>
      <w:r>
        <w:t xml:space="preserve"> One week prior to proposed UK election 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