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Massive manhunt underway for escaped gangster 'The Fly' in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Massive Manhunt Launched for Escaped Gangster in France</w:t>
      </w:r>
      <w:r/>
    </w:p>
    <w:p>
      <w:r/>
      <w:r>
        <w:t>An unprecedented manhunt has been initiated in France following the dramatic escape of Mohamed Amra, alias "The Fly," from a prison van near Incarville in Normandy. The incident occurred on Tuesday, May 14, 2024, when armed men ambushed the convoy transporting Amra back to prison from a court hearing in Rouen. Two officers, Arnaud Garcia and Fabrice Moello, were killed, and three others were seriously injured in the sophisticated attack.</w:t>
      </w:r>
      <w:r/>
    </w:p>
    <w:p>
      <w:r/>
      <w:r>
        <w:t>During the ambush, a black SUV rammed into the prison van at the Incarville tollbooth on the A154 motorway. Masked gunmen, wielding military-grade weapons, emerged from additional vehicles and opened fire. Over 30 rounds were discharged, leading to the deaths of Garcia and Moello, who left behind grieving families. The attackers and Amra escaped in an Audi A5 and a BMW 5 series, which were later found abandoned and burnt out.</w:t>
      </w:r>
      <w:r/>
    </w:p>
    <w:p>
      <w:r/>
      <w:r>
        <w:t>French authorities, led by Interior Minister Gerald Darmanin and President Emmanuel Macron, have mobilized hundreds of police officers and gendarmes in the search for Amra and his accomplices. Amra has a long criminal history with 13 convictions, including offenses related to theft, attempted murder, and alleged involvement in gangland executions.</w:t>
      </w:r>
      <w:r/>
    </w:p>
    <w:p>
      <w:r/>
      <w:r>
        <w:t>The attack has sparked national outrage and protests among prison officers, who demand enhanced security measures and better working conditions. The ongoing manhunt continues as French law enforcement agencies strive to apprehend the fugitives and bring them to justice.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