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Windrush Compensation Case Faces Controversy with DNA Request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Windrush Compensation Case Involves Controversial DNA Request</w:t>
      </w:r>
    </w:p>
    <w:p>
      <w:r>
        <w:t>Dijoun Jhagroo-Bryan, 39, has expressed frustration over a Home Office request for a DNA test as part of his Windrush compensation claim. Jhagroo-Bryan applied for compensation due to long-term trauma and financial losses stemming from his father, Anthony Bryan's, experiences. Anthony, 66, moved to London from Jamaica at eight years old. In 2017, despite living in the UK for five decades, he was wrongly detained and nearly deported.</w:t>
      </w:r>
    </w:p>
    <w:p>
      <w:r>
        <w:t>Anthony's plight inspired the award-winning BBC drama "Sitting in Limbo." The Home Office initially refused compensation but later made an offer after media involvement. The recent DNA demand has further upset the Bryan family, who describe the process as "degrading."</w:t>
      </w:r>
    </w:p>
    <w:p>
      <w:r>
        <w:t>A Home Office spokesperson stated, "Claims for the Windrush Compensation Scheme are considered on their individual merits." Further details may be requested to ensure maximum compensation, and the government remains committed to addressing the wrongs of the Windrush scandal.</w:t>
      </w:r>
    </w:p>
    <w:p>
      <w:pPr>
        <w:pStyle w:val="Heading3"/>
      </w:pPr>
      <w:r>
        <w:t>Background</w:t>
      </w:r>
    </w:p>
    <w:p>
      <w:r>
        <w:t xml:space="preserve">The Windrush scandal surfaced in 2018, revealing that many from the Windrush generation were wrongly classified as illegal immigrants, stripping them of their rights. Some faced detention and deportation, with at least 53 individuals dying while awaiting compensation. </w:t>
      </w:r>
    </w:p>
    <w:p>
      <w:r>
        <w:t xml:space="preserve">Prominent human rights lawyer Jacqueline McKenzie links these issues to systemic racism, suggesting Black victims face harsher scrutiny compared to other groups impacted by political scandals. </w:t>
      </w:r>
    </w:p>
    <w:p>
      <w:r>
        <w:rPr>
          <w:b/>
        </w:rPr>
        <w:t>For more comprehensive news, visit the Independent.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