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Boil Water Advisory Issued in Brixham After Cryptosporidium Outbreak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Boil Water Advisory Issued in Brixham Following Cryptosporidium Outbreak</w:t>
      </w:r>
    </w:p>
    <w:p>
      <w:r>
        <w:rPr>
          <w:b/>
        </w:rPr>
        <w:t>BRIXHAM, DEVON –</w:t>
      </w:r>
      <w:r>
        <w:t xml:space="preserve"> The UK Health Security Agency (UKHSA) has confirmed 22 cases of cryptosporidium, a waterborne illness, in Brixham, Devon. As a result, South West Water (SWW) has advised 16,000 households and businesses in the area to boil their tap water before drinking or using it for cooking. </w:t>
      </w:r>
    </w:p>
    <w:p>
      <w:r>
        <w:t>Cryptosporidium is a microscopic parasite that causes cryptosporidiosis, marked by symptoms such as diarrhea, vomiting, stomach pains, and fever. While most people recover within a month, the infection can be severe for those with weakened immune systems.</w:t>
      </w:r>
    </w:p>
    <w:p>
      <w:r>
        <w:t xml:space="preserve">South West Water has set up two bottled water collection points and is delivering supplies to those in need. The company also announced a compensation of £100 for affected customers. </w:t>
      </w:r>
    </w:p>
    <w:p>
      <w:r>
        <w:t xml:space="preserve">Elaine Hollier, an 80-year-old resident of Brixham, was hospitalized with severe dehydration and vomiting linked to the contaminated water. Her husband, Dennis Hollier, reported that authorities initially were unsure of her illness's cause. </w:t>
      </w:r>
    </w:p>
    <w:p>
      <w:r>
        <w:t>The outbreak is believed to have originated from the Hillhead Reservoir, potentially due to contamination via a damaged air valve involving animal waste. The UK's Health Security Agency is currently investigating an estimated 70 additional cases of diarrhea and vomiting reported in the area.</w:t>
      </w:r>
    </w:p>
    <w:p>
      <w:r>
        <w:t>Residents of Brixham, Boohay, Kingswear, Roseland, and northeast Paignton have been instructed to boil water before consumption. South West Water is collaborating with health authorities to resolve the issue.</w:t>
      </w:r>
    </w:p>
    <w:p>
      <w:r>
        <w:rPr>
          <w:b/>
        </w:rPr>
        <w:t>Impacted Areas:</w:t>
      </w:r>
      <w:r>
        <w:br/>
        <w:t>- Brixham</w:t>
        <w:br/>
        <w:t>- Boohay</w:t>
        <w:br/>
        <w:t>- Kingswear</w:t>
        <w:br/>
        <w:t>- Roseland</w:t>
        <w:br/>
        <w:t>- North-East Paignton</w:t>
      </w:r>
    </w:p>
    <w:p>
      <w:r>
        <w:t>For further details, affected residents are encouraged to follow updates from South West Water and health officials.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