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Rumors of Playground Nails Spread Amid Isolated Incident in Oxfordshire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Rumors of Playground Nails Spread Amid Isolated Incident in Oxfordshire</w:t>
      </w:r>
    </w:p>
    <w:p>
      <w:r>
        <w:t>Police and local authorities have addressed concerns following viral reports of nails being attached to playground equipment in various locations. The incident originated on Monday when a parent in Marcham, Oxfordshire, discovered nails glued to swings, a slide, and a roundabout at a village playground.</w:t>
      </w:r>
    </w:p>
    <w:p>
      <w:r>
        <w:t>Thames Valley Police confirmed they are investigating reports of criminal damage in Marcham. The nails were removed, and the parish council warned residents to be vigilant.</w:t>
      </w:r>
    </w:p>
    <w:p>
      <w:r>
        <w:t>Despite being an isolated event, rumors have led to widespread misinformation on social media, with unfounded claims of similar acts occurring in London. The Metropolitan Police responded, stating no confirmed incidents in London parks. Several London councils, including Richmond, have also reassured the public, emphasizing that their playgrounds remain safe. The original photos and details were verified by BBC, confirming the location in Marcham.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