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 Morrison Meets Donald Trump in New York to Discuss AUKUS Deal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Scott Morrison Meets Donald Trump in New York, Discusses AUKUS Deal</w:t>
      </w:r>
    </w:p>
    <w:p>
      <w:r>
        <w:t xml:space="preserve">Former Australian Prime Minister Scott Morrison met with former U.S. President Donald Trump in New York to discuss the AUKUS military pact. During their meeting, held at Trump’s residence in Trump Tower, Morrison said he received a "warm reception" for the AUKUS deal, which involves sharing nuclear-powered submarine technology among the U.S., the UK, and Australia. </w:t>
      </w:r>
    </w:p>
    <w:p>
      <w:r>
        <w:t>Morrison, who has maintained a good relationship with Trump since their time in office, posted a photo of the two on social media, citing the "pile on" Trump is facing in the U.S. Trump is currently involved in multiple legal battles, including charges related to hush-money payments and election interference.</w:t>
      </w:r>
    </w:p>
    <w:p>
      <w:r>
        <w:t>The meeting addressed various issues including China’s assertions in the Indo-Pacific and threats against Taiwan. Trump reportedly showed strong support for the U.S.-Australia alliance and the importance of maintaining a "free and open Indo-Pacific."</w:t>
      </w:r>
    </w:p>
    <w:p>
      <w:r>
        <w:t xml:space="preserve">Morrison left the Australian parliament earlier this year to join a defense company led by Mike Pompeo, Trump’s former Secretary of State. He emphasized that AUKUS enhances the capabilities of all three partner countries and is crucial for regional security. </w:t>
      </w:r>
    </w:p>
    <w:p>
      <w:r>
        <w:rPr>
          <w:b/>
        </w:rPr>
        <w:t>Biden and Trump to Hold Two Debates Ahead of Presidential Election</w:t>
      </w:r>
    </w:p>
    <w:p>
      <w:r>
        <w:t>President Joe Biden and former President Donald Trump have agreed to two debates ahead of the presidential election. The debates, set for June 27 on CNN and September 10 on ABC News, will be the first confrontations between the two since Trump left office.</w:t>
      </w:r>
    </w:p>
    <w:p>
      <w:r>
        <w:t>Biden’s campaign proposed early debates to provide voters with a comparison well before early voting begins in September. They suggested holding the debates in TV studios without live audiences and with microphones cutting off after the time limit. Trump accepted Biden’s terms but added a third debate on Fox News, which Biden’s team did not agree to.</w:t>
      </w:r>
    </w:p>
    <w:p>
      <w:r>
        <w:t xml:space="preserve">The tentative debate schedule bypasses the nonpartisan Commission on Presidential Debates, breaking a tradition since 1988. The Biden campaign indicated that the debates are an opportunity to highlight contrasts between the candidates ahead of the election. </w:t>
      </w:r>
    </w:p>
    <w:p>
      <w:r>
        <w:t xml:space="preserve">Vice presidential debates are also proposed, contingent on the Republican National Convention’s outcomes. Robert F. Kennedy Jr., an independent candidate, criticized his exclusion from the debates, calling it undemocratic. </w:t>
      </w:r>
    </w:p>
    <w:p>
      <w:r>
        <w:t>In sum, both leaders aim for these debates to shape voter perceptions leading into the election cycle.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