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peer Lord Kulveer Ranger faces suspension over drunken incident in Parliament bar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Lord Kulveer Ranger, a Conservative peer and former adviser to Boris Johnson, faces a three-week suspension from the House of Lords following a drunken incident in Strangers' Bar, Parliament, on January 17. The House of Lords Conduct Committee has also recommended a 12-month ban from Parliament's bars due to his behavior, described as harassing and bullying two women while visibly intoxicated. Ranger reportedly made inappropriate comments, acted aggressively, and swore at the women, calling them "useless."</w:t>
      </w:r>
    </w:p>
    <w:p>
      <w:r>
        <w:t>Ranger, who does not recall the incident, has apologized to the complainants and attributed his behavior to significant personal stress from family health issues. While the House of Lords Standards Commissioner initially suggested a one-week suspension, the Conduct Committee increased the sanction due to the serious nature of Ranger's actions. The final decision will be made via a vote by peers in early June. The committee has urged the House of Commons to enforce a similar bar ban.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