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Hunter Biden to Face Federal Trials for Tax Evasion and Illegal Firearm Purchase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Hunter Biden, son of U.S. President Joe Biden, is facing two federal cases scheduled for trials in June 2024. He is charged with tax evasion and illegally purchasing a firearm while using illegal drugs. Hunter has pleaded not guilty to all charges.</w:t>
      </w:r>
    </w:p>
    <w:p>
      <w:r>
        <w:t>In the tax case in California, presided over by Judge Marc Scarsi, Biden's attorneys have requested a delay from late June to September or beyond. They cited "unusual delays" in securing expert testimonies and the need to interview witnesses across various states. The judge is set to consider further requests to modify the trial schedule on May 29.</w:t>
      </w:r>
    </w:p>
    <w:p>
      <w:r>
        <w:t>Prosecutors have opposed the delay and asked the judge to prevent Biden’s defense from presenting evidence that he eventually paid back owed taxes. They argue this payment occurred months after he learned of the investigation and was made by a third party. Prosecutors also proposed jury pool questions, including whether jurors have strong feelings about the IRS or believe Hunter Biden's prosecution is politically motivated.</w:t>
      </w:r>
    </w:p>
    <w:p>
      <w:r>
        <w:t>In Delaware, U.S. District Judge Maryellen Noreika has upheld the June 3 start date for the separate gun case. Hunter, accused of lying about his drug use when purchasing a firearm in 2018, could face up to 25 years in prison if convicted. His attempts to dismiss the charges have been unsuccessful. The investigation initially seemed to conclude with a plea deal in which Hunter would have received probation for misdemeanor tax charges and avoided prosecution for the gun charge. However, the deal fell apart under judicial scrutiny.</w:t>
      </w:r>
    </w:p>
    <w:p>
      <w:r>
        <w:t>Despite the legal challenges, Hunter Biden and his wife, Melissa Cohen, were seen enjoying a night out at the celebrity-favored Italian restaurant Giorgio Baldi in Los Angeles, appearing relaxed ahead of the impending trials.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