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Man arrested for chanting 'Intifada revolution' at pro-Palestinian march in London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man has been arrested during a pro-Palestinian march in central London after reportedly chanting for an "Intifada revolution." The event, coordinated by the Palestine Solidarity Campaign, saw thousands marching to protest the UK government’s support for Israel. The Metropolitan Police made a total of seven arrests, including individuals carrying offensive items and for affray and assaulting a police officer.</w:t>
      </w:r>
    </w:p>
    <w:p>
      <w:r>
        <w:t>Chief Superintendent Colin Wingrove commented on the police’s actions, noting swift interventions where criminal activity was suspected. The arrest of the man leading the chant followed the sharing of a video online.</w:t>
      </w:r>
    </w:p>
    <w:p>
      <w:r>
        <w:t>The Metropolitan Police have faced criticism for their handling of previous pro-Palestinian marches. There have been calls for Met Commissioner Sir Mark Rowley’s resignation, particularly following an incident where an openly Jewish man was threatened with arrest during a protest. The Campaign Against Antisemitism has strongly criticized the police's response, describing it as inadequate.</w:t>
      </w:r>
    </w:p>
    <w:p>
      <w:r>
        <w:t xml:space="preserve">In light of ongoing complaints, the Home Office is reviewing potential amendments to the Public Order Act to grant police more authority to restrict such marches. An official review and recommendations from the Home Office’s independent adviser on political violence and disruption are expected. </w:t>
      </w:r>
    </w:p>
    <w:p>
      <w:r>
        <w:t>Government officials, including Home Secretary James Cleverly and Police Minister Chris Philip, are considering measures to better address the cumulative impact of these protests on communities.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